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0D" w:rsidRDefault="0016330D" w:rsidP="0016330D">
      <w:pPr>
        <w:pStyle w:val="a3"/>
      </w:pPr>
      <w:r>
        <w:t xml:space="preserve">В соответствии с положениями гражданского процессуального законодательства Российской Федерации гражданское дело может быть рассмотрено в порядке заочного производства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w:t>
      </w:r>
    </w:p>
    <w:p w:rsidR="0016330D" w:rsidRDefault="0016330D" w:rsidP="0016330D">
      <w:pPr>
        <w:pStyle w:val="a3"/>
      </w:pPr>
      <w:r>
        <w:t xml:space="preserve">Копия заочного решения суда высылается ответчику не позднее чем в течение 3-х дней со дня его принятия с уведомлением о вручении. </w:t>
      </w:r>
    </w:p>
    <w:p w:rsidR="0016330D" w:rsidRDefault="0016330D" w:rsidP="0016330D">
      <w:pPr>
        <w:pStyle w:val="a3"/>
      </w:pPr>
      <w:r>
        <w:t xml:space="preserve">В течение 7 дней со дня вручения копии решения ответчик вправе подать в суд, принявший заочное решение, заявление об его отмене. </w:t>
      </w:r>
    </w:p>
    <w:p w:rsidR="0016330D" w:rsidRDefault="0016330D" w:rsidP="0016330D">
      <w:pPr>
        <w:pStyle w:val="a3"/>
      </w:pPr>
      <w:r>
        <w:t xml:space="preserve">Кроме того,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 </w:t>
      </w:r>
    </w:p>
    <w:p w:rsidR="0016330D" w:rsidRDefault="0016330D" w:rsidP="0016330D">
      <w:pPr>
        <w:pStyle w:val="a3"/>
      </w:pPr>
      <w:proofErr w:type="gramStart"/>
      <w:r>
        <w:t xml:space="preserve">Если судом будет установлено, что копия заочного решения была вручена ответчику после истечения срока для подачи заявления о его отмене, но до истечения срока на подачу апелляционной жалобы на это решение, то срок для подачи такого заявления может быть восстановлен судом при условии, что заявление о восстановлении данного срока подано в пределах срока на апелляционное обжалование. </w:t>
      </w:r>
      <w:proofErr w:type="gramEnd"/>
    </w:p>
    <w:p w:rsidR="0016330D" w:rsidRDefault="0016330D" w:rsidP="0016330D">
      <w:pPr>
        <w:pStyle w:val="a3"/>
      </w:pPr>
      <w:r>
        <w:t xml:space="preserve">В случае вручения ответчику копии заочного решения после истечения срока на его апелляционное обжалование пропущенный срок для подачи заявления об отмене данного решения восстановлению не подлежит, но он может быть восстановлен на подачу апелляционной жалобы. </w:t>
      </w:r>
    </w:p>
    <w:p w:rsidR="00CA26A3" w:rsidRDefault="00CA26A3"/>
    <w:sectPr w:rsidR="00CA26A3" w:rsidSect="00CA2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30D"/>
    <w:rsid w:val="0016330D"/>
    <w:rsid w:val="00CA2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3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9399966">
      <w:bodyDiv w:val="1"/>
      <w:marLeft w:val="0"/>
      <w:marRight w:val="0"/>
      <w:marTop w:val="0"/>
      <w:marBottom w:val="0"/>
      <w:divBdr>
        <w:top w:val="none" w:sz="0" w:space="0" w:color="auto"/>
        <w:left w:val="none" w:sz="0" w:space="0" w:color="auto"/>
        <w:bottom w:val="none" w:sz="0" w:space="0" w:color="auto"/>
        <w:right w:val="none" w:sz="0" w:space="0" w:color="auto"/>
      </w:divBdr>
      <w:divsChild>
        <w:div w:id="179092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Прокуратура ЛО</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2015-12-21T09:25:00Z</dcterms:created>
  <dcterms:modified xsi:type="dcterms:W3CDTF">2015-12-21T09:26:00Z</dcterms:modified>
</cp:coreProperties>
</file>