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119B" w:rsidRDefault="0026119B" w:rsidP="001401CC">
      <w:pPr>
        <w:pStyle w:val="aa"/>
        <w:spacing w:after="0"/>
        <w:jc w:val="center"/>
        <w:rPr>
          <w:b/>
        </w:rPr>
      </w:pPr>
      <w:r>
        <w:rPr>
          <w:b/>
        </w:rPr>
        <w:t>В новый год без задолженности!</w:t>
      </w:r>
    </w:p>
    <w:p w:rsidR="00466504" w:rsidRDefault="00466504" w:rsidP="00466504">
      <w:pPr>
        <w:ind w:firstLine="709"/>
        <w:jc w:val="both"/>
        <w:rPr>
          <w:lang w:eastAsia="ru-RU"/>
        </w:rPr>
      </w:pPr>
    </w:p>
    <w:p w:rsidR="00466504" w:rsidRDefault="00466504" w:rsidP="00273F3E">
      <w:pPr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8A2EC4">
        <w:rPr>
          <w:lang w:eastAsia="ru-RU"/>
        </w:rPr>
        <w:t xml:space="preserve">плата </w:t>
      </w:r>
      <w:r>
        <w:rPr>
          <w:lang w:eastAsia="ru-RU"/>
        </w:rPr>
        <w:t xml:space="preserve">страховых </w:t>
      </w:r>
      <w:r w:rsidR="00F47E00">
        <w:rPr>
          <w:lang w:eastAsia="ru-RU"/>
        </w:rPr>
        <w:t>взносов в Пенсионный фонд</w:t>
      </w:r>
      <w:r w:rsidRPr="008A2EC4">
        <w:rPr>
          <w:lang w:eastAsia="ru-RU"/>
        </w:rPr>
        <w:t xml:space="preserve"> – это не только установленная законом обязанность, но и право</w:t>
      </w:r>
      <w:r>
        <w:rPr>
          <w:lang w:eastAsia="ru-RU"/>
        </w:rPr>
        <w:t xml:space="preserve"> на формирование будущей пенсии.</w:t>
      </w:r>
    </w:p>
    <w:p w:rsidR="00466504" w:rsidRDefault="00466504" w:rsidP="00273F3E">
      <w:pPr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Pr="008A2EC4">
        <w:rPr>
          <w:lang w:eastAsia="ru-RU"/>
        </w:rPr>
        <w:t xml:space="preserve"> 2015 года у индивидуальных предпринимателей и у других категорий самозанятого населения размер будущей страховой пенсии будет зависеть от</w:t>
      </w:r>
      <w:r>
        <w:rPr>
          <w:lang w:eastAsia="ru-RU"/>
        </w:rPr>
        <w:t xml:space="preserve"> следующих факторов:</w:t>
      </w:r>
    </w:p>
    <w:p w:rsidR="00466504" w:rsidRDefault="00466504" w:rsidP="00273F3E">
      <w:pPr>
        <w:ind w:firstLine="709"/>
        <w:jc w:val="both"/>
        <w:rPr>
          <w:lang w:eastAsia="ru-RU"/>
        </w:rPr>
      </w:pPr>
      <w:r>
        <w:rPr>
          <w:lang w:eastAsia="ru-RU"/>
        </w:rPr>
        <w:t>-длительности страхового стажа;</w:t>
      </w:r>
      <w:r w:rsidRPr="008A2EC4">
        <w:rPr>
          <w:lang w:eastAsia="ru-RU"/>
        </w:rPr>
        <w:t xml:space="preserve"> </w:t>
      </w:r>
    </w:p>
    <w:p w:rsidR="00466504" w:rsidRDefault="00466504" w:rsidP="00273F3E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8A2EC4">
        <w:rPr>
          <w:lang w:eastAsia="ru-RU"/>
        </w:rPr>
        <w:t>возраста обращения за назначением пенсии</w:t>
      </w:r>
      <w:r>
        <w:rPr>
          <w:lang w:eastAsia="ru-RU"/>
        </w:rPr>
        <w:t>;</w:t>
      </w:r>
    </w:p>
    <w:p w:rsidR="00466504" w:rsidRDefault="00466504" w:rsidP="00273F3E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8A2EC4">
        <w:rPr>
          <w:lang w:eastAsia="ru-RU"/>
        </w:rPr>
        <w:t xml:space="preserve">объема страховых взносов, поступивших на формирование страховой пенсии. </w:t>
      </w:r>
    </w:p>
    <w:p w:rsidR="00045789" w:rsidRDefault="009F08F8" w:rsidP="009F08F8">
      <w:pPr>
        <w:pStyle w:val="aa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 xml:space="preserve">Важно помнить, что самозанятое население уплачивает страховые взносы самостоятельно, </w:t>
      </w:r>
      <w:r w:rsidR="00F47E00">
        <w:rPr>
          <w:lang w:eastAsia="ru-RU"/>
        </w:rPr>
        <w:t>в</w:t>
      </w:r>
      <w:r w:rsidR="005732E6">
        <w:rPr>
          <w:lang w:eastAsia="ru-RU"/>
        </w:rPr>
        <w:t xml:space="preserve"> 2015 году </w:t>
      </w:r>
      <w:r w:rsidR="00273F3E">
        <w:rPr>
          <w:lang w:eastAsia="ru-RU"/>
        </w:rPr>
        <w:t>размер фиксированных платежей составляет:</w:t>
      </w:r>
    </w:p>
    <w:p w:rsidR="00466504" w:rsidRPr="0008643C" w:rsidRDefault="00466504" w:rsidP="0008643C">
      <w:pPr>
        <w:ind w:firstLine="709"/>
        <w:jc w:val="both"/>
        <w:rPr>
          <w:color w:val="111111"/>
          <w:lang w:eastAsia="ru-RU"/>
        </w:rPr>
      </w:pPr>
      <w:r w:rsidRPr="00D11F0F">
        <w:rPr>
          <w:color w:val="000000"/>
          <w:lang w:eastAsia="ru-RU"/>
        </w:rPr>
        <w:t>В ПФР</w:t>
      </w:r>
      <w:r w:rsidR="0008643C">
        <w:rPr>
          <w:color w:val="000000"/>
          <w:lang w:eastAsia="ru-RU"/>
        </w:rPr>
        <w:t xml:space="preserve"> - </w:t>
      </w:r>
      <w:r>
        <w:rPr>
          <w:color w:val="111111"/>
          <w:lang w:eastAsia="ru-RU"/>
        </w:rPr>
        <w:t>18610,80</w:t>
      </w:r>
      <w:r w:rsidRPr="00D11F0F">
        <w:rPr>
          <w:color w:val="111111"/>
          <w:lang w:eastAsia="ru-RU"/>
        </w:rPr>
        <w:t xml:space="preserve"> рублей</w:t>
      </w:r>
      <w:r>
        <w:rPr>
          <w:color w:val="111111"/>
          <w:lang w:eastAsia="ru-RU"/>
        </w:rPr>
        <w:t>.</w:t>
      </w:r>
    </w:p>
    <w:p w:rsidR="00045789" w:rsidRDefault="00466504" w:rsidP="0008643C">
      <w:pPr>
        <w:ind w:firstLine="709"/>
        <w:contextualSpacing/>
        <w:jc w:val="both"/>
        <w:rPr>
          <w:color w:val="111111"/>
          <w:lang w:eastAsia="ru-RU"/>
        </w:rPr>
      </w:pPr>
      <w:r w:rsidRPr="00D11F0F">
        <w:rPr>
          <w:color w:val="000000"/>
          <w:lang w:eastAsia="ru-RU"/>
        </w:rPr>
        <w:t>В ФФОМС</w:t>
      </w:r>
      <w:r w:rsidR="0008643C">
        <w:rPr>
          <w:color w:val="000000"/>
          <w:lang w:eastAsia="ru-RU"/>
        </w:rPr>
        <w:t xml:space="preserve"> </w:t>
      </w:r>
      <w:r w:rsidR="0008643C">
        <w:rPr>
          <w:color w:val="111111"/>
          <w:lang w:eastAsia="ru-RU"/>
        </w:rPr>
        <w:t xml:space="preserve">- </w:t>
      </w:r>
      <w:r>
        <w:rPr>
          <w:color w:val="111111"/>
          <w:lang w:eastAsia="ru-RU"/>
        </w:rPr>
        <w:t>3650,58</w:t>
      </w:r>
      <w:r w:rsidRPr="00D11F0F">
        <w:rPr>
          <w:color w:val="111111"/>
          <w:lang w:eastAsia="ru-RU"/>
        </w:rPr>
        <w:t xml:space="preserve"> рублей</w:t>
      </w:r>
      <w:r>
        <w:rPr>
          <w:color w:val="111111"/>
          <w:lang w:eastAsia="ru-RU"/>
        </w:rPr>
        <w:t>.</w:t>
      </w:r>
    </w:p>
    <w:p w:rsidR="00273F3E" w:rsidRDefault="00273F3E" w:rsidP="00273F3E">
      <w:pPr>
        <w:ind w:firstLine="709"/>
        <w:contextualSpacing/>
        <w:jc w:val="both"/>
        <w:rPr>
          <w:color w:val="111111"/>
          <w:lang w:eastAsia="ru-RU"/>
        </w:rPr>
      </w:pPr>
      <w:r>
        <w:rPr>
          <w:b/>
        </w:rPr>
        <w:t>Обращаем в</w:t>
      </w:r>
      <w:r w:rsidRPr="00DD0933">
        <w:rPr>
          <w:b/>
        </w:rPr>
        <w:t>аше внимание, что срок</w:t>
      </w:r>
      <w:r>
        <w:rPr>
          <w:b/>
        </w:rPr>
        <w:t xml:space="preserve"> уплаты страховых взносов в части фиксированной суммы - до 31 декабря 2015</w:t>
      </w:r>
      <w:r w:rsidRPr="00DD0933">
        <w:rPr>
          <w:b/>
        </w:rPr>
        <w:t xml:space="preserve"> года</w:t>
      </w:r>
      <w:r w:rsidRPr="00DD0933">
        <w:t>.</w:t>
      </w:r>
    </w:p>
    <w:p w:rsidR="00273F3E" w:rsidRPr="00DF097D" w:rsidRDefault="00273F3E" w:rsidP="00DF097D">
      <w:pPr>
        <w:ind w:firstLine="709"/>
        <w:contextualSpacing/>
        <w:jc w:val="both"/>
        <w:rPr>
          <w:color w:val="111111"/>
          <w:lang w:eastAsia="ru-RU"/>
        </w:rPr>
      </w:pPr>
      <w:r>
        <w:rPr>
          <w:color w:val="111111"/>
          <w:lang w:eastAsia="ru-RU"/>
        </w:rPr>
        <w:t xml:space="preserve">Если сумма доходов превышает 300 тысяч рублей, то в ПФР </w:t>
      </w:r>
      <w:r w:rsidRPr="00B46A11">
        <w:rPr>
          <w:lang w:eastAsia="ru-RU"/>
        </w:rPr>
        <w:t>уплачивают дополнительные страховые взн</w:t>
      </w:r>
      <w:r>
        <w:rPr>
          <w:lang w:eastAsia="ru-RU"/>
        </w:rPr>
        <w:t xml:space="preserve">осы в размере 1% от </w:t>
      </w:r>
      <w:r w:rsidR="00DF097D">
        <w:rPr>
          <w:rFonts w:eastAsia="Calibri"/>
          <w:color w:val="111111"/>
          <w:lang w:eastAsia="ru-RU"/>
        </w:rPr>
        <w:t xml:space="preserve">суммы превышения, </w:t>
      </w:r>
      <w:r w:rsidRPr="00D11F0F">
        <w:rPr>
          <w:rFonts w:eastAsia="Calibri"/>
          <w:color w:val="111111"/>
          <w:lang w:eastAsia="ru-RU"/>
        </w:rPr>
        <w:t xml:space="preserve"> </w:t>
      </w:r>
      <w:r w:rsidR="00DF097D" w:rsidRPr="00DF097D">
        <w:rPr>
          <w:rFonts w:eastAsia="Calibri"/>
          <w:bCs/>
          <w:color w:val="111111"/>
          <w:lang w:eastAsia="ru-RU"/>
        </w:rPr>
        <w:t>с</w:t>
      </w:r>
      <w:r w:rsidRPr="00DF097D">
        <w:rPr>
          <w:rFonts w:eastAsia="Calibri"/>
          <w:bCs/>
          <w:color w:val="111111"/>
          <w:lang w:eastAsia="ru-RU"/>
        </w:rPr>
        <w:t xml:space="preserve">рок уплаты </w:t>
      </w:r>
      <w:r w:rsidRPr="00DF097D">
        <w:rPr>
          <w:rFonts w:eastAsia="Calibri"/>
          <w:color w:val="111111"/>
          <w:lang w:eastAsia="ru-RU"/>
        </w:rPr>
        <w:t>за 2015 год – не позднее 1 апреля 2016 года.</w:t>
      </w:r>
    </w:p>
    <w:p w:rsidR="00273F3E" w:rsidRDefault="00273F3E" w:rsidP="00273F3E">
      <w:pPr>
        <w:ind w:firstLine="709"/>
        <w:contextualSpacing/>
        <w:jc w:val="both"/>
        <w:rPr>
          <w:color w:val="111111"/>
          <w:lang w:eastAsia="ru-RU"/>
        </w:rPr>
      </w:pPr>
      <w:r w:rsidRPr="00D11F0F">
        <w:rPr>
          <w:color w:val="111111"/>
          <w:lang w:eastAsia="ru-RU"/>
        </w:rPr>
        <w:t>Взносы в ФФОМС с доходов свыше 300 тыс. рублей не рассчитываются и не уплачиваются.</w:t>
      </w:r>
    </w:p>
    <w:p w:rsidR="00273F3E" w:rsidRPr="00BE63F8" w:rsidRDefault="00273F3E" w:rsidP="00273F3E">
      <w:pPr>
        <w:ind w:firstLine="709"/>
        <w:jc w:val="both"/>
      </w:pPr>
      <w:r w:rsidRPr="00BE63F8">
        <w:t>По итогам года в налоговую инспекцию должна быть представлена декларация о доходах в соответствии с выбранным режимом налогообложения.</w:t>
      </w:r>
    </w:p>
    <w:p w:rsidR="00273F3E" w:rsidRDefault="00273F3E" w:rsidP="00273F3E">
      <w:pPr>
        <w:ind w:firstLine="709"/>
        <w:jc w:val="both"/>
      </w:pPr>
      <w:r w:rsidRPr="00BE63F8">
        <w:t>Если информация о доходах предпринимателя у Федеральной налоговой службы будет отсутствовать, то органы Пенсионного фонда РФ обязаны взыскать взносы по максимальному тарифу, исходя из восьмикратного МРОТ в сумм</w:t>
      </w:r>
      <w:r>
        <w:t xml:space="preserve">е </w:t>
      </w:r>
      <w:r w:rsidRPr="007952BD">
        <w:rPr>
          <w:rFonts w:eastAsia="Calibri"/>
          <w:bCs/>
          <w:color w:val="111111"/>
          <w:lang w:eastAsia="ru-RU"/>
        </w:rPr>
        <w:t>148 886,4</w:t>
      </w:r>
      <w:r>
        <w:rPr>
          <w:rFonts w:eastAsia="Calibri"/>
          <w:bCs/>
          <w:color w:val="111111"/>
          <w:lang w:eastAsia="ru-RU"/>
        </w:rPr>
        <w:t xml:space="preserve"> </w:t>
      </w:r>
      <w:r w:rsidRPr="00BE63F8">
        <w:t>руб</w:t>
      </w:r>
      <w:r>
        <w:t>лей</w:t>
      </w:r>
      <w:r w:rsidRPr="00BE63F8">
        <w:t>.</w:t>
      </w:r>
    </w:p>
    <w:p w:rsidR="00273F3E" w:rsidRPr="009862E6" w:rsidRDefault="00273F3E" w:rsidP="00273F3E">
      <w:pPr>
        <w:ind w:firstLine="709"/>
        <w:jc w:val="both"/>
      </w:pPr>
      <w:r w:rsidRPr="00BE63F8">
        <w:t xml:space="preserve">Более подробная информация о страховых взносах содержится на </w:t>
      </w:r>
      <w:r>
        <w:t xml:space="preserve">официальном сайте Пенсионного фонда РФ </w:t>
      </w:r>
      <w:r w:rsidRPr="009862E6">
        <w:rPr>
          <w:b/>
        </w:rPr>
        <w:t>www.pfrf.ru/strahovatelyam/samozaniatoe/porjadok_upl_ip/</w:t>
      </w:r>
      <w:r w:rsidRPr="009862E6">
        <w:t>.</w:t>
      </w:r>
    </w:p>
    <w:p w:rsidR="00273F3E" w:rsidRPr="00EF690D" w:rsidRDefault="00273F3E" w:rsidP="00273F3E">
      <w:pPr>
        <w:ind w:firstLine="709"/>
        <w:contextualSpacing/>
        <w:jc w:val="both"/>
        <w:rPr>
          <w:rFonts w:eastAsia="Calibri"/>
          <w:color w:val="111111"/>
          <w:lang w:eastAsia="ru-RU"/>
        </w:rPr>
      </w:pPr>
    </w:p>
    <w:p w:rsidR="00273F3E" w:rsidRDefault="00273F3E" w:rsidP="00273F3E">
      <w:pPr>
        <w:ind w:firstLine="709"/>
        <w:jc w:val="both"/>
        <w:rPr>
          <w:rFonts w:eastAsia="Calibri"/>
          <w:color w:val="111111"/>
          <w:lang w:eastAsia="ru-RU"/>
        </w:rPr>
      </w:pPr>
    </w:p>
    <w:p w:rsidR="000E7FDF" w:rsidRDefault="000E7FDF" w:rsidP="00273F3E">
      <w:pPr>
        <w:ind w:firstLine="709"/>
        <w:jc w:val="both"/>
        <w:rPr>
          <w:rFonts w:eastAsia="Calibri"/>
          <w:color w:val="111111"/>
          <w:lang w:eastAsia="ru-RU"/>
        </w:rPr>
      </w:pPr>
    </w:p>
    <w:sectPr w:rsidR="000E7FDF" w:rsidSect="00D5010C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928" w:rsidRDefault="00124928">
      <w:r>
        <w:separator/>
      </w:r>
    </w:p>
  </w:endnote>
  <w:endnote w:type="continuationSeparator" w:id="1">
    <w:p w:rsidR="00124928" w:rsidRDefault="00124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928" w:rsidRDefault="00124928">
      <w:r>
        <w:separator/>
      </w:r>
    </w:p>
  </w:footnote>
  <w:footnote w:type="continuationSeparator" w:id="1">
    <w:p w:rsidR="00124928" w:rsidRDefault="00124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680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14C0C"/>
    <w:rsid w:val="00033FD6"/>
    <w:rsid w:val="00043D34"/>
    <w:rsid w:val="00045789"/>
    <w:rsid w:val="00055F1D"/>
    <w:rsid w:val="0006478D"/>
    <w:rsid w:val="000815A2"/>
    <w:rsid w:val="0008643C"/>
    <w:rsid w:val="000A0B6A"/>
    <w:rsid w:val="000A16B3"/>
    <w:rsid w:val="000A4CA6"/>
    <w:rsid w:val="000B5D5B"/>
    <w:rsid w:val="000C26BC"/>
    <w:rsid w:val="000D466A"/>
    <w:rsid w:val="000E7FDF"/>
    <w:rsid w:val="00105F2D"/>
    <w:rsid w:val="00124928"/>
    <w:rsid w:val="001401CC"/>
    <w:rsid w:val="00145891"/>
    <w:rsid w:val="001523B0"/>
    <w:rsid w:val="001561CD"/>
    <w:rsid w:val="00156DD6"/>
    <w:rsid w:val="00161D8C"/>
    <w:rsid w:val="00165BC2"/>
    <w:rsid w:val="001846CC"/>
    <w:rsid w:val="00240989"/>
    <w:rsid w:val="0026119B"/>
    <w:rsid w:val="00264F5E"/>
    <w:rsid w:val="002735EF"/>
    <w:rsid w:val="00273F3E"/>
    <w:rsid w:val="002765D0"/>
    <w:rsid w:val="00284567"/>
    <w:rsid w:val="002A4D07"/>
    <w:rsid w:val="002B6961"/>
    <w:rsid w:val="002C3619"/>
    <w:rsid w:val="002E0318"/>
    <w:rsid w:val="002F173A"/>
    <w:rsid w:val="00302993"/>
    <w:rsid w:val="003303A5"/>
    <w:rsid w:val="00333770"/>
    <w:rsid w:val="0034435B"/>
    <w:rsid w:val="00372A47"/>
    <w:rsid w:val="0039491C"/>
    <w:rsid w:val="003B1EE6"/>
    <w:rsid w:val="003B64B8"/>
    <w:rsid w:val="00443F7A"/>
    <w:rsid w:val="00455BF6"/>
    <w:rsid w:val="00466504"/>
    <w:rsid w:val="00481506"/>
    <w:rsid w:val="004B04E7"/>
    <w:rsid w:val="00500EE6"/>
    <w:rsid w:val="00507A0B"/>
    <w:rsid w:val="005149FC"/>
    <w:rsid w:val="0051524C"/>
    <w:rsid w:val="005372C4"/>
    <w:rsid w:val="0054283D"/>
    <w:rsid w:val="00544396"/>
    <w:rsid w:val="00553D01"/>
    <w:rsid w:val="005732E6"/>
    <w:rsid w:val="00573487"/>
    <w:rsid w:val="0057487D"/>
    <w:rsid w:val="005D0A7C"/>
    <w:rsid w:val="00600034"/>
    <w:rsid w:val="00601008"/>
    <w:rsid w:val="00601DBC"/>
    <w:rsid w:val="00644E5D"/>
    <w:rsid w:val="00661CBC"/>
    <w:rsid w:val="006672B0"/>
    <w:rsid w:val="006831C4"/>
    <w:rsid w:val="006863C8"/>
    <w:rsid w:val="006A14E8"/>
    <w:rsid w:val="006A5C10"/>
    <w:rsid w:val="006C2045"/>
    <w:rsid w:val="006C7C43"/>
    <w:rsid w:val="006D29BC"/>
    <w:rsid w:val="006D61E3"/>
    <w:rsid w:val="006E27CD"/>
    <w:rsid w:val="00702DAC"/>
    <w:rsid w:val="0070445D"/>
    <w:rsid w:val="00707196"/>
    <w:rsid w:val="00714822"/>
    <w:rsid w:val="00720E4C"/>
    <w:rsid w:val="00765402"/>
    <w:rsid w:val="007A54DC"/>
    <w:rsid w:val="007A7104"/>
    <w:rsid w:val="007B0E18"/>
    <w:rsid w:val="007B6606"/>
    <w:rsid w:val="008349E8"/>
    <w:rsid w:val="00842BB7"/>
    <w:rsid w:val="008530C3"/>
    <w:rsid w:val="0085672C"/>
    <w:rsid w:val="00877765"/>
    <w:rsid w:val="008909B2"/>
    <w:rsid w:val="008921BB"/>
    <w:rsid w:val="008A698B"/>
    <w:rsid w:val="008B6764"/>
    <w:rsid w:val="008E7857"/>
    <w:rsid w:val="0090086D"/>
    <w:rsid w:val="0091064B"/>
    <w:rsid w:val="00945CA7"/>
    <w:rsid w:val="00980127"/>
    <w:rsid w:val="009814BC"/>
    <w:rsid w:val="009A6B80"/>
    <w:rsid w:val="009C3FDB"/>
    <w:rsid w:val="009C5B7D"/>
    <w:rsid w:val="009D0329"/>
    <w:rsid w:val="009E108F"/>
    <w:rsid w:val="009F08F8"/>
    <w:rsid w:val="009F7259"/>
    <w:rsid w:val="00A055A5"/>
    <w:rsid w:val="00A70396"/>
    <w:rsid w:val="00A76B89"/>
    <w:rsid w:val="00AB396B"/>
    <w:rsid w:val="00AC3213"/>
    <w:rsid w:val="00AF4339"/>
    <w:rsid w:val="00B043B9"/>
    <w:rsid w:val="00B0767F"/>
    <w:rsid w:val="00B16C33"/>
    <w:rsid w:val="00B47959"/>
    <w:rsid w:val="00B56411"/>
    <w:rsid w:val="00B56700"/>
    <w:rsid w:val="00B6125C"/>
    <w:rsid w:val="00B72450"/>
    <w:rsid w:val="00B75150"/>
    <w:rsid w:val="00BB24AB"/>
    <w:rsid w:val="00BD0657"/>
    <w:rsid w:val="00BE63F8"/>
    <w:rsid w:val="00BE79FB"/>
    <w:rsid w:val="00C00BFD"/>
    <w:rsid w:val="00C030CD"/>
    <w:rsid w:val="00C15B0C"/>
    <w:rsid w:val="00C237FF"/>
    <w:rsid w:val="00C30B1B"/>
    <w:rsid w:val="00C4347B"/>
    <w:rsid w:val="00C64051"/>
    <w:rsid w:val="00C70A52"/>
    <w:rsid w:val="00C737F4"/>
    <w:rsid w:val="00C741D8"/>
    <w:rsid w:val="00C84A75"/>
    <w:rsid w:val="00C922A6"/>
    <w:rsid w:val="00C92DF0"/>
    <w:rsid w:val="00CA0BF6"/>
    <w:rsid w:val="00CA4466"/>
    <w:rsid w:val="00CB1DAC"/>
    <w:rsid w:val="00CC461D"/>
    <w:rsid w:val="00D007B4"/>
    <w:rsid w:val="00D5010C"/>
    <w:rsid w:val="00D71DAF"/>
    <w:rsid w:val="00D77710"/>
    <w:rsid w:val="00D85876"/>
    <w:rsid w:val="00D85EB0"/>
    <w:rsid w:val="00D945C4"/>
    <w:rsid w:val="00DA42DB"/>
    <w:rsid w:val="00DB58C1"/>
    <w:rsid w:val="00DD0933"/>
    <w:rsid w:val="00DD1BC3"/>
    <w:rsid w:val="00DD3B04"/>
    <w:rsid w:val="00DF097D"/>
    <w:rsid w:val="00E13683"/>
    <w:rsid w:val="00E21BA4"/>
    <w:rsid w:val="00E47433"/>
    <w:rsid w:val="00E640C8"/>
    <w:rsid w:val="00E65027"/>
    <w:rsid w:val="00E773DE"/>
    <w:rsid w:val="00EB1EDE"/>
    <w:rsid w:val="00EB6700"/>
    <w:rsid w:val="00EB7D25"/>
    <w:rsid w:val="00EC5E01"/>
    <w:rsid w:val="00ED755F"/>
    <w:rsid w:val="00EE7C42"/>
    <w:rsid w:val="00EF4A2D"/>
    <w:rsid w:val="00EF514F"/>
    <w:rsid w:val="00F4304A"/>
    <w:rsid w:val="00F43B6A"/>
    <w:rsid w:val="00F47E00"/>
    <w:rsid w:val="00F50281"/>
    <w:rsid w:val="00F66379"/>
    <w:rsid w:val="00F7438C"/>
    <w:rsid w:val="00F84A78"/>
    <w:rsid w:val="00FB5F32"/>
    <w:rsid w:val="00FD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B5575-3D81-4C58-8589-D56D0B0D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0600</cp:lastModifiedBy>
  <cp:revision>14</cp:revision>
  <cp:lastPrinted>2015-12-28T09:14:00Z</cp:lastPrinted>
  <dcterms:created xsi:type="dcterms:W3CDTF">2015-12-15T09:28:00Z</dcterms:created>
  <dcterms:modified xsi:type="dcterms:W3CDTF">2015-12-30T08:36:00Z</dcterms:modified>
</cp:coreProperties>
</file>