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B8" w:rsidRPr="005A52B8" w:rsidRDefault="005A52B8" w:rsidP="005A52B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A52B8">
        <w:rPr>
          <w:rFonts w:ascii="Times New Roman" w:eastAsia="Times New Roman" w:hAnsi="Times New Roman" w:cs="Times New Roman"/>
          <w:b/>
          <w:bCs/>
          <w:kern w:val="36"/>
          <w:sz w:val="48"/>
          <w:szCs w:val="48"/>
          <w:lang w:eastAsia="ru-RU"/>
        </w:rPr>
        <w:t>Реестр объектов, оказывающих негативное воздействие на окружающую среду</w:t>
      </w:r>
    </w:p>
    <w:p w:rsidR="005A52B8" w:rsidRPr="005A52B8" w:rsidRDefault="005A52B8" w:rsidP="005A52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52B8">
        <w:rPr>
          <w:rFonts w:ascii="Times New Roman" w:eastAsia="Times New Roman" w:hAnsi="Times New Roman" w:cs="Times New Roman"/>
          <w:sz w:val="24"/>
          <w:szCs w:val="24"/>
          <w:lang w:eastAsia="ru-RU"/>
        </w:rPr>
        <w:t xml:space="preserve">Постановлением Правительства Российской Федерации от 23.06.2016 №572, во исполнение статьи 69 Федерального закона от 10.01.2002 №7-ФЗ «Об охране окружающей среды», утверждены Правила создания и ведения государственного реестра объектов, оказывающих негативное воздействие на окружающую среду», вступившие в силу 05.07.2016. </w:t>
      </w:r>
    </w:p>
    <w:p w:rsidR="005A52B8" w:rsidRPr="005A52B8" w:rsidRDefault="005A52B8" w:rsidP="005A52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52B8">
        <w:rPr>
          <w:rFonts w:ascii="Times New Roman" w:eastAsia="Times New Roman" w:hAnsi="Times New Roman" w:cs="Times New Roman"/>
          <w:sz w:val="24"/>
          <w:szCs w:val="24"/>
          <w:lang w:eastAsia="ru-RU"/>
        </w:rPr>
        <w:t xml:space="preserve">Так, определен порядок создания и ведения государственного реестра объектов, оказывающих негативное воздействие на окружающую среду. Государственный учет объектов осуществляется в форме ведения федерального государственного реестра и региональных государственных реестров. </w:t>
      </w:r>
    </w:p>
    <w:p w:rsidR="005A52B8" w:rsidRPr="005A52B8" w:rsidRDefault="005A52B8" w:rsidP="005A52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52B8">
        <w:rPr>
          <w:rFonts w:ascii="Times New Roman" w:eastAsia="Times New Roman" w:hAnsi="Times New Roman" w:cs="Times New Roman"/>
          <w:sz w:val="24"/>
          <w:szCs w:val="24"/>
          <w:lang w:eastAsia="ru-RU"/>
        </w:rPr>
        <w:t xml:space="preserve">Федеральный государственный реестр содержит сведения об объектах, подлежащих в соответствии со </w:t>
      </w:r>
      <w:hyperlink r:id="rId5" w:history="1">
        <w:r w:rsidRPr="005A52B8">
          <w:rPr>
            <w:rFonts w:ascii="Times New Roman" w:eastAsia="Times New Roman" w:hAnsi="Times New Roman" w:cs="Times New Roman"/>
            <w:color w:val="0000FF"/>
            <w:sz w:val="24"/>
            <w:szCs w:val="24"/>
            <w:u w:val="single"/>
            <w:lang w:eastAsia="ru-RU"/>
          </w:rPr>
          <w:t>статьей 65</w:t>
        </w:r>
      </w:hyperlink>
      <w:r w:rsidRPr="005A52B8">
        <w:rPr>
          <w:rFonts w:ascii="Times New Roman" w:eastAsia="Times New Roman" w:hAnsi="Times New Roman" w:cs="Times New Roman"/>
          <w:sz w:val="24"/>
          <w:szCs w:val="24"/>
          <w:lang w:eastAsia="ru-RU"/>
        </w:rPr>
        <w:t xml:space="preserve"> Федерального закона 10.01.2002 № 7-ФЗ федеральному государственному экологическому надзору, ведение которого осуществляют территориальные органы Федеральной службы по надзору в сфере природопользования по месту нахождения объектов. </w:t>
      </w:r>
    </w:p>
    <w:p w:rsidR="005A52B8" w:rsidRPr="005A52B8" w:rsidRDefault="005A52B8" w:rsidP="005A52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52B8">
        <w:rPr>
          <w:rFonts w:ascii="Times New Roman" w:eastAsia="Times New Roman" w:hAnsi="Times New Roman" w:cs="Times New Roman"/>
          <w:sz w:val="24"/>
          <w:szCs w:val="24"/>
          <w:lang w:eastAsia="ru-RU"/>
        </w:rPr>
        <w:t xml:space="preserve">Региональные государственные реестры содержат сведения об объектах, подлежащих региональному государственному экологическому надзору, ведение которых осуществляется органами исполнительной власти субъектов Российской Федерации по месту нахождения объектов. </w:t>
      </w:r>
    </w:p>
    <w:p w:rsidR="005A52B8" w:rsidRPr="005A52B8" w:rsidRDefault="005A52B8" w:rsidP="005A52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52B8">
        <w:rPr>
          <w:rFonts w:ascii="Times New Roman" w:eastAsia="Times New Roman" w:hAnsi="Times New Roman" w:cs="Times New Roman"/>
          <w:sz w:val="24"/>
          <w:szCs w:val="24"/>
          <w:lang w:eastAsia="ru-RU"/>
        </w:rPr>
        <w:t xml:space="preserve">В государственном реестре содержатся такие сведения об объекте, </w:t>
      </w:r>
      <w:proofErr w:type="spellStart"/>
      <w:r w:rsidRPr="005A52B8">
        <w:rPr>
          <w:rFonts w:ascii="Times New Roman" w:eastAsia="Times New Roman" w:hAnsi="Times New Roman" w:cs="Times New Roman"/>
          <w:sz w:val="24"/>
          <w:szCs w:val="24"/>
          <w:lang w:eastAsia="ru-RU"/>
        </w:rPr>
        <w:t>как</w:t>
      </w:r>
      <w:proofErr w:type="gramStart"/>
      <w:r w:rsidRPr="005A52B8">
        <w:rPr>
          <w:rFonts w:ascii="Times New Roman" w:eastAsia="Times New Roman" w:hAnsi="Times New Roman" w:cs="Times New Roman"/>
          <w:sz w:val="24"/>
          <w:szCs w:val="24"/>
          <w:lang w:eastAsia="ru-RU"/>
        </w:rPr>
        <w:t>:р</w:t>
      </w:r>
      <w:proofErr w:type="gramEnd"/>
      <w:r w:rsidRPr="005A52B8">
        <w:rPr>
          <w:rFonts w:ascii="Times New Roman" w:eastAsia="Times New Roman" w:hAnsi="Times New Roman" w:cs="Times New Roman"/>
          <w:sz w:val="24"/>
          <w:szCs w:val="24"/>
          <w:lang w:eastAsia="ru-RU"/>
        </w:rPr>
        <w:t>еквизиты</w:t>
      </w:r>
      <w:proofErr w:type="spellEnd"/>
      <w:r w:rsidRPr="005A52B8">
        <w:rPr>
          <w:rFonts w:ascii="Times New Roman" w:eastAsia="Times New Roman" w:hAnsi="Times New Roman" w:cs="Times New Roman"/>
          <w:sz w:val="24"/>
          <w:szCs w:val="24"/>
          <w:lang w:eastAsia="ru-RU"/>
        </w:rPr>
        <w:t xml:space="preserve"> организации; сведения о фактическом месте нахождения объекта; сведения о государственной экологической экспертизе; сведения о стационарных источниках выбросов загрязняющих веществ в атмосферный воздух с указанием их географических координат; 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 сведения об объеме или о массе размещенных отходов производства и потребления по каждому классу опасности; сведения о </w:t>
      </w:r>
      <w:proofErr w:type="gramStart"/>
      <w:r w:rsidRPr="005A52B8">
        <w:rPr>
          <w:rFonts w:ascii="Times New Roman" w:eastAsia="Times New Roman" w:hAnsi="Times New Roman" w:cs="Times New Roman"/>
          <w:sz w:val="24"/>
          <w:szCs w:val="24"/>
          <w:lang w:eastAsia="ru-RU"/>
        </w:rPr>
        <w:t>декларациях</w:t>
      </w:r>
      <w:proofErr w:type="gramEnd"/>
      <w:r w:rsidRPr="005A52B8">
        <w:rPr>
          <w:rFonts w:ascii="Times New Roman" w:eastAsia="Times New Roman" w:hAnsi="Times New Roman" w:cs="Times New Roman"/>
          <w:sz w:val="24"/>
          <w:szCs w:val="24"/>
          <w:lang w:eastAsia="ru-RU"/>
        </w:rPr>
        <w:t xml:space="preserve"> о плате за негативное воздействие на окружающую среду и другие сведения. </w:t>
      </w:r>
    </w:p>
    <w:p w:rsidR="005A52B8" w:rsidRPr="005A52B8" w:rsidRDefault="005A52B8" w:rsidP="005A52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52B8">
        <w:rPr>
          <w:rFonts w:ascii="Times New Roman" w:eastAsia="Times New Roman" w:hAnsi="Times New Roman" w:cs="Times New Roman"/>
          <w:sz w:val="24"/>
          <w:szCs w:val="24"/>
          <w:lang w:eastAsia="ru-RU"/>
        </w:rPr>
        <w:t xml:space="preserve">Внесение сведений об объекте в государственный реестр и актуализация учетных данных, равно как и предоставление информации, содержащейся в государственном реестре должно осуществляться на безвозмездной основе. </w:t>
      </w:r>
    </w:p>
    <w:p w:rsidR="005A52B8" w:rsidRPr="005A52B8" w:rsidRDefault="005A52B8" w:rsidP="005A52B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A52B8">
        <w:rPr>
          <w:rFonts w:ascii="Times New Roman" w:eastAsia="Times New Roman" w:hAnsi="Times New Roman" w:cs="Times New Roman"/>
          <w:sz w:val="24"/>
          <w:szCs w:val="24"/>
          <w:lang w:eastAsia="ru-RU"/>
        </w:rPr>
        <w:t>Сведения, включающие организационно-правовую форму юридического лица или фамилию, имя, отчество, дату регистрации индивидуального предпринимателя, наименование объекта, данные об основных видах негативного воздействия на окружающую среду размещаются на официальном сайте Федеральной службы по надзору в сфере природопользования в информационно-телекоммуникационной сети "Интернет" в открытом доступе, за исключением информации, отнесенной законодательством Российской Федерации к категории информации ограниченного доступа, и находятся в открытом доступе</w:t>
      </w:r>
      <w:proofErr w:type="gramEnd"/>
      <w:r w:rsidRPr="005A52B8">
        <w:rPr>
          <w:rFonts w:ascii="Times New Roman" w:eastAsia="Times New Roman" w:hAnsi="Times New Roman" w:cs="Times New Roman"/>
          <w:sz w:val="24"/>
          <w:szCs w:val="24"/>
          <w:lang w:eastAsia="ru-RU"/>
        </w:rPr>
        <w:t xml:space="preserve"> в течение не менее 10 лет со дня их внесения в государственный реестр. </w:t>
      </w:r>
    </w:p>
    <w:p w:rsidR="005A52B8" w:rsidRPr="005A52B8" w:rsidRDefault="005A52B8" w:rsidP="005A52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52B8">
        <w:rPr>
          <w:rFonts w:ascii="Times New Roman" w:eastAsia="Times New Roman" w:hAnsi="Times New Roman" w:cs="Times New Roman"/>
          <w:sz w:val="24"/>
          <w:szCs w:val="24"/>
          <w:lang w:eastAsia="ru-RU"/>
        </w:rPr>
        <w:lastRenderedPageBreak/>
        <w:t xml:space="preserve">Основанием для включения объектов в государственный реестр является заявка, которая направляется в территориальный орган Федеральной службы по надзору в сфере природопользования или органы исполнительной власти субъекта Российской Федерации в соответствии с компетенцией. </w:t>
      </w:r>
    </w:p>
    <w:p w:rsidR="005A52B8" w:rsidRPr="005A52B8" w:rsidRDefault="005A52B8" w:rsidP="005A52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52B8">
        <w:rPr>
          <w:rFonts w:ascii="Times New Roman" w:eastAsia="Times New Roman" w:hAnsi="Times New Roman" w:cs="Times New Roman"/>
          <w:sz w:val="24"/>
          <w:szCs w:val="24"/>
          <w:lang w:eastAsia="ru-RU"/>
        </w:rPr>
        <w:t xml:space="preserve">В случае если юридическое лицо, индивидуальный предприниматель осуществляют хозяйственную и (или) иную деятельность на 2 и более объектах, заявка о постановке объекта на учет направляется юридическим лицом, индивидуальным предпринимателем в отношении каждого объекта отдельно. </w:t>
      </w:r>
    </w:p>
    <w:p w:rsidR="005A52B8" w:rsidRPr="005A52B8" w:rsidRDefault="005A52B8" w:rsidP="005A52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52B8">
        <w:rPr>
          <w:rFonts w:ascii="Times New Roman" w:eastAsia="Times New Roman" w:hAnsi="Times New Roman" w:cs="Times New Roman"/>
          <w:sz w:val="24"/>
          <w:szCs w:val="24"/>
          <w:lang w:eastAsia="ru-RU"/>
        </w:rPr>
        <w:t xml:space="preserve">Если же объект расположен в пределах территории 2 и более субъектов Российской Федерации, юридическое лицо, индивидуальный </w:t>
      </w:r>
      <w:proofErr w:type="spellStart"/>
      <w:r w:rsidRPr="005A52B8">
        <w:rPr>
          <w:rFonts w:ascii="Times New Roman" w:eastAsia="Times New Roman" w:hAnsi="Times New Roman" w:cs="Times New Roman"/>
          <w:sz w:val="24"/>
          <w:szCs w:val="24"/>
          <w:lang w:eastAsia="ru-RU"/>
        </w:rPr>
        <w:t>предприниматель</w:t>
      </w:r>
      <w:proofErr w:type="gramStart"/>
      <w:r w:rsidRPr="005A52B8">
        <w:rPr>
          <w:rFonts w:ascii="Times New Roman" w:eastAsia="Times New Roman" w:hAnsi="Times New Roman" w:cs="Times New Roman"/>
          <w:sz w:val="24"/>
          <w:szCs w:val="24"/>
          <w:lang w:eastAsia="ru-RU"/>
        </w:rPr>
        <w:t>,н</w:t>
      </w:r>
      <w:proofErr w:type="gramEnd"/>
      <w:r w:rsidRPr="005A52B8">
        <w:rPr>
          <w:rFonts w:ascii="Times New Roman" w:eastAsia="Times New Roman" w:hAnsi="Times New Roman" w:cs="Times New Roman"/>
          <w:sz w:val="24"/>
          <w:szCs w:val="24"/>
          <w:lang w:eastAsia="ru-RU"/>
        </w:rPr>
        <w:t>аправляют</w:t>
      </w:r>
      <w:proofErr w:type="spellEnd"/>
      <w:r w:rsidRPr="005A52B8">
        <w:rPr>
          <w:rFonts w:ascii="Times New Roman" w:eastAsia="Times New Roman" w:hAnsi="Times New Roman" w:cs="Times New Roman"/>
          <w:sz w:val="24"/>
          <w:szCs w:val="24"/>
          <w:lang w:eastAsia="ru-RU"/>
        </w:rPr>
        <w:t xml:space="preserve"> заявку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по месту размещения такого объекта по своему усмотрению. </w:t>
      </w:r>
    </w:p>
    <w:p w:rsidR="00CA3B5F" w:rsidRDefault="00CA3B5F"/>
    <w:sectPr w:rsidR="00CA3B5F" w:rsidSect="00CA3B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56EF2"/>
    <w:multiLevelType w:val="multilevel"/>
    <w:tmpl w:val="5BF6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52B8"/>
    <w:rsid w:val="00122D10"/>
    <w:rsid w:val="005A52B8"/>
    <w:rsid w:val="00C70D76"/>
    <w:rsid w:val="00CA3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5F"/>
  </w:style>
  <w:style w:type="paragraph" w:styleId="1">
    <w:name w:val="heading 1"/>
    <w:basedOn w:val="a"/>
    <w:link w:val="10"/>
    <w:uiPriority w:val="9"/>
    <w:qFormat/>
    <w:rsid w:val="005A52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2B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5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52B8"/>
    <w:rPr>
      <w:color w:val="0000FF"/>
      <w:u w:val="single"/>
    </w:rPr>
  </w:style>
  <w:style w:type="paragraph" w:styleId="a5">
    <w:name w:val="Balloon Text"/>
    <w:basedOn w:val="a"/>
    <w:link w:val="a6"/>
    <w:uiPriority w:val="99"/>
    <w:semiHidden/>
    <w:unhideWhenUsed/>
    <w:rsid w:val="005A52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52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310636">
      <w:bodyDiv w:val="1"/>
      <w:marLeft w:val="0"/>
      <w:marRight w:val="0"/>
      <w:marTop w:val="0"/>
      <w:marBottom w:val="0"/>
      <w:divBdr>
        <w:top w:val="none" w:sz="0" w:space="0" w:color="auto"/>
        <w:left w:val="none" w:sz="0" w:space="0" w:color="auto"/>
        <w:bottom w:val="none" w:sz="0" w:space="0" w:color="auto"/>
        <w:right w:val="none" w:sz="0" w:space="0" w:color="auto"/>
      </w:divBdr>
      <w:divsChild>
        <w:div w:id="1813597707">
          <w:marLeft w:val="0"/>
          <w:marRight w:val="0"/>
          <w:marTop w:val="0"/>
          <w:marBottom w:val="0"/>
          <w:divBdr>
            <w:top w:val="none" w:sz="0" w:space="0" w:color="auto"/>
            <w:left w:val="none" w:sz="0" w:space="0" w:color="auto"/>
            <w:bottom w:val="none" w:sz="0" w:space="0" w:color="auto"/>
            <w:right w:val="none" w:sz="0" w:space="0" w:color="auto"/>
          </w:divBdr>
          <w:divsChild>
            <w:div w:id="287393969">
              <w:marLeft w:val="0"/>
              <w:marRight w:val="0"/>
              <w:marTop w:val="0"/>
              <w:marBottom w:val="0"/>
              <w:divBdr>
                <w:top w:val="none" w:sz="0" w:space="0" w:color="auto"/>
                <w:left w:val="none" w:sz="0" w:space="0" w:color="auto"/>
                <w:bottom w:val="none" w:sz="0" w:space="0" w:color="auto"/>
                <w:right w:val="none" w:sz="0" w:space="0" w:color="auto"/>
              </w:divBdr>
              <w:divsChild>
                <w:div w:id="1426731181">
                  <w:marLeft w:val="0"/>
                  <w:marRight w:val="0"/>
                  <w:marTop w:val="0"/>
                  <w:marBottom w:val="0"/>
                  <w:divBdr>
                    <w:top w:val="none" w:sz="0" w:space="0" w:color="auto"/>
                    <w:left w:val="none" w:sz="0" w:space="0" w:color="auto"/>
                    <w:bottom w:val="none" w:sz="0" w:space="0" w:color="auto"/>
                    <w:right w:val="none" w:sz="0" w:space="0" w:color="auto"/>
                  </w:divBdr>
                </w:div>
              </w:divsChild>
            </w:div>
            <w:div w:id="1490704636">
              <w:marLeft w:val="0"/>
              <w:marRight w:val="0"/>
              <w:marTop w:val="0"/>
              <w:marBottom w:val="0"/>
              <w:divBdr>
                <w:top w:val="none" w:sz="0" w:space="0" w:color="auto"/>
                <w:left w:val="none" w:sz="0" w:space="0" w:color="auto"/>
                <w:bottom w:val="none" w:sz="0" w:space="0" w:color="auto"/>
                <w:right w:val="none" w:sz="0" w:space="0" w:color="auto"/>
              </w:divBdr>
              <w:divsChild>
                <w:div w:id="12261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CABC6E8BC53F616F8DDEC16D6411E82D699B66F6553E3379FE11725107E2AD829BFCB33617FE0C6rEG7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3278</Characters>
  <Application>Microsoft Office Word</Application>
  <DocSecurity>0</DocSecurity>
  <Lines>27</Lines>
  <Paragraphs>7</Paragraphs>
  <ScaleCrop>false</ScaleCrop>
  <Company>Прокуратура ЛО</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3</cp:revision>
  <dcterms:created xsi:type="dcterms:W3CDTF">2016-09-27T13:35:00Z</dcterms:created>
  <dcterms:modified xsi:type="dcterms:W3CDTF">2016-09-27T13:36:00Z</dcterms:modified>
</cp:coreProperties>
</file>