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A2" w:rsidRDefault="003C28A2" w:rsidP="003C28A2">
      <w:pPr>
        <w:pStyle w:val="a6"/>
        <w:tabs>
          <w:tab w:val="center" w:pos="4818"/>
          <w:tab w:val="left" w:pos="7956"/>
        </w:tabs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СОВЕТ ДЕПУТАТОВ</w:t>
      </w:r>
    </w:p>
    <w:p w:rsidR="003C28A2" w:rsidRDefault="003C28A2" w:rsidP="003C28A2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Новосветского сельского поселения</w:t>
      </w:r>
    </w:p>
    <w:p w:rsidR="003C28A2" w:rsidRDefault="003C28A2" w:rsidP="003C28A2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3C28A2" w:rsidRDefault="003C28A2" w:rsidP="003C28A2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3C28A2" w:rsidRDefault="003C28A2" w:rsidP="003C28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2AE" w:rsidRPr="00B524CE" w:rsidRDefault="000A02AE" w:rsidP="000A02AE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0A02AE" w:rsidRPr="00B524CE" w:rsidRDefault="000A02AE" w:rsidP="000A02AE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B524CE">
        <w:rPr>
          <w:rFonts w:ascii="Times New Roman" w:eastAsia="Times New Roman" w:hAnsi="Times New Roman"/>
          <w:caps/>
          <w:sz w:val="28"/>
          <w:szCs w:val="28"/>
          <w:lang w:eastAsia="ru-RU"/>
        </w:rPr>
        <w:t>Решение</w:t>
      </w:r>
    </w:p>
    <w:p w:rsidR="000A02AE" w:rsidRPr="00B524CE" w:rsidRDefault="003C28A2" w:rsidP="000A02AE">
      <w:pPr>
        <w:spacing w:after="0" w:line="240" w:lineRule="auto"/>
        <w:jc w:val="both"/>
        <w:rPr>
          <w:rFonts w:ascii="Albertus Medium" w:eastAsia="Times New Roman" w:hAnsi="Albertus Medium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"26</w:t>
      </w:r>
      <w:r w:rsidR="000A02AE">
        <w:rPr>
          <w:rFonts w:ascii="Times New Roman" w:eastAsia="Times New Roman" w:hAnsi="Times New Roman"/>
          <w:sz w:val="24"/>
          <w:szCs w:val="24"/>
          <w:lang w:eastAsia="ru-RU"/>
        </w:rPr>
        <w:t>" декабря 2017 г.</w:t>
      </w:r>
      <w:r w:rsidR="000A02AE" w:rsidRPr="00B524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 w:rsidRPr="00B524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 w:rsidRPr="00B524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 w:rsidRPr="00B524C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02AE"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96E84">
        <w:rPr>
          <w:rFonts w:ascii="Times New Roman" w:eastAsia="Times New Roman" w:hAnsi="Times New Roman"/>
          <w:sz w:val="24"/>
          <w:szCs w:val="24"/>
          <w:lang w:eastAsia="ru-RU"/>
        </w:rPr>
        <w:t>59</w:t>
      </w:r>
    </w:p>
    <w:p w:rsidR="000A02AE" w:rsidRPr="00B524CE" w:rsidRDefault="000A02AE" w:rsidP="000A02A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</w:tblGrid>
      <w:tr w:rsidR="000A02AE" w:rsidRPr="00B524CE" w:rsidTr="009B50E3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2AE" w:rsidRPr="00B524CE" w:rsidRDefault="000A02AE" w:rsidP="003C28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передаче Гатчинскому муниципальному району  осуществления части полномочий по  исполнению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3C28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  Новосветское</w:t>
            </w:r>
            <w:r w:rsidRPr="00B524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</w:tbl>
    <w:p w:rsidR="00BF1EBF" w:rsidRDefault="00BF1EBF" w:rsidP="000A02A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2AE" w:rsidRPr="00B524CE" w:rsidRDefault="000A02AE" w:rsidP="000A02AE">
      <w:pPr>
        <w:spacing w:after="0" w:line="240" w:lineRule="auto"/>
        <w:ind w:righ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ч. 4 ст. 15 Федерального  закона от 06.10.2003 г. № 131-ФЗ «Об общих принципах организации местного самоуправления в РФ», Бюджетным кодексом Российской Федерации и на основании  Устава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 </w:t>
      </w:r>
      <w:r w:rsidR="003C28A2"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3C28A2"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3C28A2" w:rsidRDefault="000A02AE" w:rsidP="003C2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0A02AE" w:rsidRPr="00B524CE" w:rsidRDefault="000A02AE" w:rsidP="003C28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  </w:t>
      </w:r>
      <w:r w:rsidR="003C28A2">
        <w:rPr>
          <w:rFonts w:ascii="Times New Roman" w:eastAsia="Times New Roman" w:hAnsi="Times New Roman"/>
          <w:b/>
          <w:sz w:val="24"/>
          <w:szCs w:val="24"/>
          <w:lang w:eastAsia="ru-RU"/>
        </w:rPr>
        <w:t>Новосветское</w:t>
      </w:r>
      <w:r w:rsidRPr="00B524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сельское поселение</w:t>
      </w:r>
    </w:p>
    <w:p w:rsidR="000A02AE" w:rsidRPr="00B524CE" w:rsidRDefault="000A02AE" w:rsidP="003C28A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Решил:</w:t>
      </w:r>
    </w:p>
    <w:p w:rsidR="000A02AE" w:rsidRPr="00B524CE" w:rsidRDefault="000A02AE" w:rsidP="000A02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1. Администрации </w:t>
      </w:r>
      <w:r w:rsidR="003C28A2">
        <w:rPr>
          <w:rFonts w:ascii="Times New Roman" w:eastAsia="Times New Roman" w:hAnsi="Times New Roman"/>
          <w:sz w:val="24"/>
          <w:szCs w:val="24"/>
          <w:lang w:eastAsia="ru-RU"/>
        </w:rPr>
        <w:t>Новосветского</w:t>
      </w: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передать Гатчинскому муниципальному району осуществление части  полномочий по исполнению бюджета: функции казначейског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 исполнения бюджета поселения, </w:t>
      </w:r>
      <w:r w:rsidRPr="00A1264E">
        <w:rPr>
          <w:rFonts w:ascii="Times New Roman" w:eastAsia="Times New Roman" w:hAnsi="Times New Roman"/>
          <w:bCs/>
          <w:sz w:val="24"/>
          <w:szCs w:val="24"/>
          <w:lang w:eastAsia="ru-RU"/>
        </w:rPr>
        <w:t>за счет межбюджетных трансфертов</w:t>
      </w:r>
      <w:r w:rsidR="000B15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срок с 01.01.2018 г. по 31.12.2018 г.</w:t>
      </w:r>
    </w:p>
    <w:p w:rsidR="000A02AE" w:rsidRPr="00B524CE" w:rsidRDefault="000A02AE" w:rsidP="00FA5ADD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4CE">
        <w:rPr>
          <w:rFonts w:ascii="Times New Roman" w:eastAsia="Times New Roman" w:hAnsi="Times New Roman"/>
          <w:sz w:val="24"/>
          <w:szCs w:val="24"/>
          <w:lang w:eastAsia="ru-RU"/>
        </w:rPr>
        <w:t xml:space="preserve">2.Утвердить методику </w:t>
      </w:r>
      <w:r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определения  </w:t>
      </w:r>
      <w:r w:rsidR="00FA5ADD" w:rsidRPr="006C454F">
        <w:rPr>
          <w:rFonts w:ascii="Times New Roman" w:hAnsi="Times New Roman"/>
          <w:sz w:val="24"/>
          <w:szCs w:val="24"/>
        </w:rPr>
        <w:t xml:space="preserve">размера межбюджетных трансфертов, предоставляемых бюджету Гатчинского муниципального района из  бюджета </w:t>
      </w:r>
      <w:r w:rsidR="00FA5AD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A5ADD" w:rsidRPr="00B524CE"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</w:t>
      </w:r>
      <w:r w:rsidR="003C28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Новосветское</w:t>
      </w:r>
      <w:r w:rsidR="00FA5ADD" w:rsidRPr="00B524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FA5ADD" w:rsidRPr="006C454F">
        <w:rPr>
          <w:rFonts w:ascii="Times New Roman" w:hAnsi="Times New Roman"/>
          <w:sz w:val="24"/>
          <w:szCs w:val="24"/>
        </w:rPr>
        <w:t xml:space="preserve">для осуществления </w:t>
      </w:r>
      <w:r w:rsidR="00FA5ADD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</w:t>
      </w:r>
      <w:r w:rsidR="00FA5ADD" w:rsidRPr="00B524CE">
        <w:rPr>
          <w:rFonts w:ascii="Times New Roman" w:eastAsia="Times New Roman" w:hAnsi="Times New Roman"/>
          <w:sz w:val="24"/>
          <w:szCs w:val="24"/>
          <w:lang w:eastAsia="ru-RU"/>
        </w:rPr>
        <w:t>полномочий по исполнению бюджета: функции казначейского  исполнения бюджета поселения</w:t>
      </w:r>
      <w:r w:rsidR="00FA5ADD">
        <w:rPr>
          <w:rFonts w:ascii="Times New Roman" w:hAnsi="Times New Roman"/>
          <w:sz w:val="24"/>
          <w:szCs w:val="24"/>
        </w:rPr>
        <w:t>.</w:t>
      </w:r>
    </w:p>
    <w:p w:rsidR="000A02AE" w:rsidRPr="001C30D4" w:rsidRDefault="000A02AE" w:rsidP="000A02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3. Администрации </w:t>
      </w:r>
      <w:r w:rsidR="003C28A2">
        <w:rPr>
          <w:rFonts w:ascii="Times New Roman" w:eastAsia="Times New Roman" w:hAnsi="Times New Roman"/>
          <w:sz w:val="24"/>
          <w:szCs w:val="24"/>
          <w:lang w:eastAsia="ru-RU"/>
        </w:rPr>
        <w:t>Новосветского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заключить соглашение с  администрацией Гатчинского муниципального района о передаче ей осуществления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полномочий согласно пункту 1 данного решения. </w:t>
      </w:r>
    </w:p>
    <w:p w:rsidR="000A02AE" w:rsidRDefault="000A02AE" w:rsidP="000A02A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4.  </w:t>
      </w:r>
      <w:r w:rsidRPr="00461A61">
        <w:rPr>
          <w:rFonts w:ascii="Times New Roman" w:eastAsia="Times New Roman" w:hAnsi="Times New Roman"/>
          <w:sz w:val="24"/>
          <w:szCs w:val="24"/>
          <w:lang w:eastAsia="ru-RU"/>
        </w:rPr>
        <w:t>В решении о бюджете</w:t>
      </w:r>
      <w:r w:rsidR="00255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30D4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="00255B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C28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Новосветское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сельское  </w:t>
      </w:r>
      <w:r w:rsidRPr="001C30D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поселение</w:t>
      </w:r>
      <w:r w:rsidRPr="00461A61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 и плановый период 2019 и 2020 годов  предусмотреть  объем межбюджетных трансфертов, необходимый для осуществления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</w:t>
      </w:r>
      <w:r w:rsidRPr="00461A61">
        <w:rPr>
          <w:rFonts w:ascii="Times New Roman" w:eastAsia="Times New Roman" w:hAnsi="Times New Roman"/>
          <w:sz w:val="24"/>
          <w:szCs w:val="24"/>
          <w:lang w:eastAsia="ru-RU"/>
        </w:rPr>
        <w:t>полномочий, указанных в пункте 1 настоящего решения, рассчитанный в установленном порядке.</w:t>
      </w:r>
    </w:p>
    <w:p w:rsidR="000A02AE" w:rsidRDefault="000A02AE" w:rsidP="000A02AE">
      <w:pPr>
        <w:pStyle w:val="a3"/>
        <w:numPr>
          <w:ilvl w:val="0"/>
          <w:numId w:val="1"/>
        </w:numPr>
        <w:spacing w:line="240" w:lineRule="atLeast"/>
        <w:ind w:left="0" w:firstLine="360"/>
        <w:jc w:val="both"/>
        <w:rPr>
          <w:color w:val="000000"/>
        </w:rPr>
      </w:pPr>
      <w:r>
        <w:rPr>
          <w:color w:val="000000"/>
        </w:rPr>
        <w:t xml:space="preserve">Настоящее решение </w:t>
      </w:r>
      <w:r w:rsidRPr="006B30A8">
        <w:rPr>
          <w:color w:val="000000"/>
        </w:rPr>
        <w:t>вступает в силу п</w:t>
      </w:r>
      <w:r>
        <w:rPr>
          <w:color w:val="000000"/>
        </w:rPr>
        <w:t xml:space="preserve">осле официального опубликования и распространяется на правоотношения с 01.01.2018 г. </w:t>
      </w:r>
    </w:p>
    <w:p w:rsidR="000A02AE" w:rsidRPr="006B30A8" w:rsidRDefault="000A02AE" w:rsidP="000A02AE">
      <w:pPr>
        <w:pStyle w:val="a3"/>
        <w:numPr>
          <w:ilvl w:val="0"/>
          <w:numId w:val="1"/>
        </w:numPr>
        <w:spacing w:line="240" w:lineRule="atLeast"/>
        <w:ind w:left="0" w:firstLine="360"/>
        <w:jc w:val="both"/>
        <w:rPr>
          <w:color w:val="000000"/>
        </w:rPr>
      </w:pPr>
      <w:r w:rsidRPr="006B30A8">
        <w:rPr>
          <w:color w:val="000000"/>
        </w:rPr>
        <w:t xml:space="preserve">Настоящее решение  подлежит официальному опубликованию, размещению на официальном сайте муниципального образования </w:t>
      </w:r>
      <w:r w:rsidR="003C28A2">
        <w:t>Новосветское</w:t>
      </w:r>
      <w:r w:rsidRPr="006B30A8">
        <w:t xml:space="preserve"> сельское поселение </w:t>
      </w:r>
      <w:r w:rsidRPr="006B30A8">
        <w:rPr>
          <w:color w:val="000000"/>
        </w:rPr>
        <w:t>в информационно-телекоммуникационной сети «Интернет»</w:t>
      </w:r>
      <w:r>
        <w:rPr>
          <w:color w:val="000000"/>
        </w:rPr>
        <w:t>.</w:t>
      </w:r>
    </w:p>
    <w:p w:rsidR="000A02AE" w:rsidRDefault="000A02AE" w:rsidP="000A0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02AE" w:rsidRPr="001C30D4" w:rsidRDefault="000A02AE" w:rsidP="000A0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образования </w:t>
      </w:r>
    </w:p>
    <w:p w:rsidR="000A02AE" w:rsidRDefault="003C28A2" w:rsidP="000A0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Новосветское</w:t>
      </w:r>
      <w:proofErr w:type="spellEnd"/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</w:t>
      </w:r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softHyphen/>
        <w:t>_____________</w:t>
      </w:r>
      <w:r w:rsidR="000A02AE" w:rsidRPr="001C30D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Л.Г.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Слезовская</w:t>
      </w:r>
      <w:proofErr w:type="spellEnd"/>
    </w:p>
    <w:p w:rsidR="00BF1EBF" w:rsidRDefault="00BF1EBF" w:rsidP="00FA5A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B22F3" w:rsidRDefault="00DB22F3" w:rsidP="00FA5A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C28A2" w:rsidRDefault="003C28A2" w:rsidP="00DB22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28A2" w:rsidRDefault="003C28A2" w:rsidP="00DB22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28A2" w:rsidRDefault="003C28A2" w:rsidP="00DB22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28A2" w:rsidRDefault="003C28A2" w:rsidP="00DB22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28A2" w:rsidRDefault="003C28A2" w:rsidP="00DB22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C28A2" w:rsidRDefault="003C28A2" w:rsidP="00DB22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B22F3" w:rsidRPr="00DB22F3" w:rsidRDefault="00DB22F3" w:rsidP="00DB22F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B22F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DB22F3" w:rsidRDefault="00DB22F3" w:rsidP="00FA5A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A5ADD" w:rsidRPr="006C454F" w:rsidRDefault="00FA5ADD" w:rsidP="00FA5A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МЕТОДИКА</w:t>
      </w:r>
    </w:p>
    <w:p w:rsidR="00FA5ADD" w:rsidRPr="006C454F" w:rsidRDefault="00FA5ADD" w:rsidP="00FA5A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>ОПРЕДЕЛЕНИЯ РАЗМЕРА МЕЖБЮДЖЕТНЫХ ТРАНСФЕРТОВ, ПРЕДОСТАВЛЯЕМЫХ БЮДЖЕТУ</w:t>
      </w:r>
    </w:p>
    <w:p w:rsidR="00FA5ADD" w:rsidRPr="006C454F" w:rsidRDefault="00FA5ADD" w:rsidP="00FA5AD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ИЗ  БЮДЖЕТА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3C28A2">
        <w:rPr>
          <w:rFonts w:ascii="Times New Roman" w:hAnsi="Times New Roman" w:cs="Times New Roman"/>
          <w:sz w:val="24"/>
          <w:szCs w:val="24"/>
        </w:rPr>
        <w:t>ГО ОБРАЗОВАНИЯ  НОВОСВЕТСКОЕ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6C454F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C454F">
        <w:rPr>
          <w:rFonts w:ascii="Times New Roman" w:hAnsi="Times New Roman" w:cs="Times New Roman"/>
          <w:sz w:val="24"/>
          <w:szCs w:val="24"/>
        </w:rPr>
        <w:t xml:space="preserve">ПОЛНОМОЧИЙ  ПО </w:t>
      </w:r>
      <w:r>
        <w:rPr>
          <w:rFonts w:ascii="Times New Roman" w:hAnsi="Times New Roman" w:cs="Times New Roman"/>
          <w:sz w:val="24"/>
          <w:szCs w:val="24"/>
        </w:rPr>
        <w:t xml:space="preserve">ИСПОЛНЕНИЮ БЮДЖЕТА: ФУНКЦИИ </w:t>
      </w:r>
      <w:r w:rsidRPr="006C454F">
        <w:rPr>
          <w:rFonts w:ascii="Times New Roman" w:hAnsi="Times New Roman" w:cs="Times New Roman"/>
          <w:sz w:val="24"/>
          <w:szCs w:val="24"/>
        </w:rPr>
        <w:t>КАЗНАЧЕЙСКО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C454F">
        <w:rPr>
          <w:rFonts w:ascii="Times New Roman" w:hAnsi="Times New Roman" w:cs="Times New Roman"/>
          <w:sz w:val="24"/>
          <w:szCs w:val="24"/>
        </w:rPr>
        <w:t xml:space="preserve"> 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454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A5ADD" w:rsidRPr="006C454F" w:rsidRDefault="00FA5ADD" w:rsidP="00FA5ADD">
      <w:pPr>
        <w:pStyle w:val="ConsNormal"/>
        <w:widowControl/>
        <w:numPr>
          <w:ilvl w:val="0"/>
          <w:numId w:val="2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 бюджета </w:t>
      </w:r>
      <w:r w:rsidR="00BF1E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28A2">
        <w:rPr>
          <w:rFonts w:ascii="Times New Roman" w:hAnsi="Times New Roman" w:cs="Times New Roman"/>
          <w:sz w:val="24"/>
          <w:szCs w:val="24"/>
        </w:rPr>
        <w:t>Новосветское</w:t>
      </w:r>
      <w:r w:rsidR="00BF1EB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="00BF1EBF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C454F">
        <w:rPr>
          <w:rFonts w:ascii="Times New Roman" w:hAnsi="Times New Roman" w:cs="Times New Roman"/>
          <w:sz w:val="24"/>
          <w:szCs w:val="24"/>
        </w:rPr>
        <w:t>полномочий по    исполнению  бюджета</w:t>
      </w:r>
      <w:r w:rsidR="00BF1EBF">
        <w:rPr>
          <w:rFonts w:ascii="Times New Roman" w:hAnsi="Times New Roman" w:cs="Times New Roman"/>
          <w:sz w:val="24"/>
          <w:szCs w:val="24"/>
        </w:rPr>
        <w:t xml:space="preserve">: функции </w:t>
      </w:r>
      <w:r w:rsidR="00BF1EBF" w:rsidRPr="006C454F">
        <w:rPr>
          <w:rFonts w:ascii="Times New Roman" w:hAnsi="Times New Roman" w:cs="Times New Roman"/>
          <w:sz w:val="24"/>
          <w:szCs w:val="24"/>
        </w:rPr>
        <w:t>казначейско</w:t>
      </w:r>
      <w:r w:rsidR="00BF1EBF">
        <w:rPr>
          <w:rFonts w:ascii="Times New Roman" w:hAnsi="Times New Roman" w:cs="Times New Roman"/>
          <w:sz w:val="24"/>
          <w:szCs w:val="24"/>
        </w:rPr>
        <w:t xml:space="preserve">го исполнения бюджета поселения </w:t>
      </w:r>
      <w:r w:rsidRPr="006C454F">
        <w:rPr>
          <w:rFonts w:ascii="Times New Roman" w:hAnsi="Times New Roman" w:cs="Times New Roman"/>
          <w:sz w:val="24"/>
          <w:szCs w:val="24"/>
        </w:rPr>
        <w:t xml:space="preserve"> 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r w:rsidR="00BF1E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28A2">
        <w:rPr>
          <w:rFonts w:ascii="Times New Roman" w:hAnsi="Times New Roman" w:cs="Times New Roman"/>
          <w:sz w:val="24"/>
          <w:szCs w:val="24"/>
        </w:rPr>
        <w:t>Новосветское</w:t>
      </w:r>
      <w:r w:rsidR="00BF1EB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 казначейскому  исполнению  бюджета поселения. Расчет осуществляется в рублях.</w:t>
      </w:r>
    </w:p>
    <w:p w:rsidR="00FA5ADD" w:rsidRPr="006C454F" w:rsidRDefault="00FA5ADD" w:rsidP="00FA5ADD">
      <w:pPr>
        <w:pStyle w:val="ConsNormal"/>
        <w:widowControl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необходимой для выделения </w:t>
      </w:r>
      <w:proofErr w:type="gramStart"/>
      <w:r w:rsidRPr="006C454F">
        <w:rPr>
          <w:rFonts w:ascii="Times New Roman" w:hAnsi="Times New Roman" w:cs="Times New Roman"/>
          <w:sz w:val="24"/>
          <w:szCs w:val="24"/>
        </w:rPr>
        <w:t>из  бюджета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_</w:t>
      </w:r>
      <w:r w:rsidR="00BF1E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C28A2">
        <w:rPr>
          <w:rFonts w:ascii="Times New Roman" w:hAnsi="Times New Roman" w:cs="Times New Roman"/>
          <w:sz w:val="24"/>
          <w:szCs w:val="24"/>
        </w:rPr>
        <w:t>Новосветское</w:t>
      </w:r>
      <w:r w:rsidR="00BF1E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>(в рублях), рассчитывается по формуле:</w:t>
      </w:r>
    </w:p>
    <w:p w:rsidR="00FA5ADD" w:rsidRPr="006C454F" w:rsidRDefault="00FA5ADD" w:rsidP="00FA5ADD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FA5ADD" w:rsidRPr="006C454F" w:rsidRDefault="00FA5ADD" w:rsidP="00FA5AD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>годовой  объем финансовых средств на осуществление отдельных полномочий;</w:t>
      </w:r>
    </w:p>
    <w:p w:rsidR="00FA5ADD" w:rsidRPr="006C454F" w:rsidRDefault="00FA5ADD" w:rsidP="00FA5AD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>месячный норматив финансовых средств на осуществление отдельных полномочий по исполнению бюджета, который рассчитывается по формуле:</w:t>
      </w:r>
    </w:p>
    <w:p w:rsidR="00FA5ADD" w:rsidRPr="006C454F" w:rsidRDefault="00FA5ADD" w:rsidP="00FA5ADD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Н=Д*В*Ч+М, где</w:t>
      </w:r>
    </w:p>
    <w:p w:rsidR="00FA5ADD" w:rsidRPr="006C454F" w:rsidRDefault="00FA5ADD" w:rsidP="00FA5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  <w:t xml:space="preserve">Д – </w:t>
      </w:r>
      <w:r w:rsidRPr="005362F4">
        <w:rPr>
          <w:rFonts w:ascii="Times New Roman" w:hAnsi="Times New Roman" w:cs="Times New Roman"/>
          <w:sz w:val="24"/>
          <w:szCs w:val="24"/>
        </w:rPr>
        <w:t>среднемесячное количество платежных, финансовых, отчетных и иных документов, указанных в Приложении 1 к настоящей методике, формируемых в результате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>, определяетсячисленным методом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 итогам девяти месяцев текущего финансового года;</w:t>
      </w:r>
    </w:p>
    <w:p w:rsidR="00FA5ADD" w:rsidRPr="006C454F" w:rsidRDefault="00FA5ADD" w:rsidP="00FA5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 </w:t>
      </w:r>
      <w:r>
        <w:rPr>
          <w:rFonts w:ascii="Times New Roman" w:hAnsi="Times New Roman" w:cs="Times New Roman"/>
          <w:sz w:val="24"/>
          <w:szCs w:val="24"/>
        </w:rPr>
        <w:t>0,05часа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FA5ADD" w:rsidRPr="006C454F" w:rsidRDefault="00FA5ADD" w:rsidP="00FA5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стоимость одного рабочего часа, </w:t>
      </w:r>
      <w:proofErr w:type="spellStart"/>
      <w:r w:rsidRPr="006C454F">
        <w:rPr>
          <w:rFonts w:ascii="Times New Roman" w:hAnsi="Times New Roman" w:cs="Times New Roman"/>
          <w:sz w:val="24"/>
          <w:szCs w:val="24"/>
        </w:rPr>
        <w:t>расчинанная</w:t>
      </w:r>
      <w:proofErr w:type="spellEnd"/>
      <w:r w:rsidRPr="006C454F">
        <w:rPr>
          <w:rFonts w:ascii="Times New Roman" w:hAnsi="Times New Roman" w:cs="Times New Roman"/>
          <w:sz w:val="24"/>
          <w:szCs w:val="24"/>
        </w:rPr>
        <w:t xml:space="preserve"> как сумма 1/12 годового фонда оплаты труда и начислений на него по </w:t>
      </w:r>
      <w:r>
        <w:rPr>
          <w:rFonts w:ascii="Times New Roman" w:hAnsi="Times New Roman" w:cs="Times New Roman"/>
          <w:sz w:val="24"/>
          <w:szCs w:val="24"/>
        </w:rPr>
        <w:t xml:space="preserve">старшей должности муниципальной службы категории «специалисты» - главного специалиста, </w:t>
      </w:r>
      <w:r w:rsidRPr="006C454F">
        <w:rPr>
          <w:rFonts w:ascii="Times New Roman" w:hAnsi="Times New Roman" w:cs="Times New Roman"/>
          <w:sz w:val="24"/>
          <w:szCs w:val="24"/>
        </w:rPr>
        <w:t>деленная на 166,5 (среднее количество рабочих часов в месяц)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7E31">
        <w:rPr>
          <w:rFonts w:ascii="Times New Roman" w:hAnsi="Times New Roman" w:cs="Times New Roman"/>
          <w:sz w:val="24"/>
          <w:szCs w:val="24"/>
        </w:rPr>
        <w:t>рассчитанный в соответствии с нормативно-правовыми актами Гатчинского муниципального района,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FA5ADD" w:rsidRDefault="00FA5ADD" w:rsidP="00FA5AD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C454F">
        <w:rPr>
          <w:rFonts w:ascii="Times New Roman" w:hAnsi="Times New Roman" w:cs="Times New Roman"/>
          <w:sz w:val="24"/>
          <w:szCs w:val="24"/>
        </w:rPr>
        <w:t>расходы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:rsidR="00FA5ADD" w:rsidRPr="00886649" w:rsidRDefault="00FA5ADD" w:rsidP="00FA5ADD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(Д*В*Ч)*5%</w:t>
      </w:r>
    </w:p>
    <w:p w:rsidR="00FA5ADD" w:rsidRDefault="00FA5ADD" w:rsidP="00FA5ADD">
      <w:pPr>
        <w:pStyle w:val="ConsNonformat"/>
        <w:widowControl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межбюджетных трансфертов, передаваемых бюджету Гатчинского муниципального района может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:rsidR="00FA5ADD" w:rsidRDefault="00FA5ADD" w:rsidP="00FA5ADD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A5ADD" w:rsidRDefault="00FA5ADD" w:rsidP="00FA5ADD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A5ADD" w:rsidRDefault="00FA5ADD" w:rsidP="00FA5ADD">
      <w:pPr>
        <w:pStyle w:val="ConsNonformat"/>
        <w:widowControl/>
        <w:tabs>
          <w:tab w:val="left" w:pos="851"/>
        </w:tabs>
        <w:ind w:left="567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методике</w:t>
      </w:r>
    </w:p>
    <w:p w:rsidR="00FA5ADD" w:rsidRDefault="00FA5ADD" w:rsidP="00FA5ADD">
      <w:pPr>
        <w:pStyle w:val="ConsNonformat"/>
        <w:widowControl/>
        <w:tabs>
          <w:tab w:val="left" w:pos="851"/>
        </w:tabs>
        <w:spacing w:before="120" w:after="120"/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FA5ADD" w:rsidRDefault="00FA5ADD" w:rsidP="00FA5ADD">
      <w:pPr>
        <w:pStyle w:val="ConsNonformat"/>
        <w:widowControl/>
        <w:tabs>
          <w:tab w:val="left" w:pos="851"/>
        </w:tabs>
        <w:ind w:left="567"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A5ADD" w:rsidRDefault="00FA5ADD" w:rsidP="00FA5ADD">
      <w:pPr>
        <w:pStyle w:val="ConsNonformat"/>
        <w:widowControl/>
        <w:numPr>
          <w:ilvl w:val="0"/>
          <w:numId w:val="3"/>
        </w:numPr>
        <w:tabs>
          <w:tab w:val="left" w:pos="284"/>
          <w:tab w:val="left" w:pos="851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формируемые при ведении сводной бюджетной росписи и кассового плана: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бюджетных назначениях по расходам;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изменениях бюджетных назначений по расходам;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кассового плана по расходам;</w:t>
      </w:r>
    </w:p>
    <w:p w:rsidR="00FA5ADD" w:rsidRPr="00A91846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бюджетных назначениях по доходам;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об изменениях бюджетных назначений по доходам;</w:t>
      </w:r>
    </w:p>
    <w:p w:rsidR="00FA5ADD" w:rsidRDefault="00FA5ADD" w:rsidP="00FA5ADD">
      <w:pPr>
        <w:pStyle w:val="ConsNonformat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документы: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Платежное поручение;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CE57C8">
        <w:rPr>
          <w:rFonts w:ascii="Times New Roman" w:hAnsi="Times New Roman" w:cs="Times New Roman"/>
          <w:sz w:val="24"/>
          <w:szCs w:val="24"/>
        </w:rPr>
        <w:t>Уведомление об уточнении вида и принадлежности платежа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возврате средств в бюджет;</w:t>
      </w:r>
    </w:p>
    <w:p w:rsidR="00FA5ADD" w:rsidRDefault="00FA5ADD" w:rsidP="00FA5ADD">
      <w:pPr>
        <w:pStyle w:val="ConsNonformat"/>
        <w:widowControl/>
        <w:numPr>
          <w:ilvl w:val="0"/>
          <w:numId w:val="4"/>
        </w:numPr>
        <w:tabs>
          <w:tab w:val="left" w:pos="284"/>
          <w:tab w:val="left" w:pos="851"/>
          <w:tab w:val="left" w:pos="993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Отчетные документы: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выписка из лицевого счета бюджета (Форма 0531175);</w:t>
      </w:r>
    </w:p>
    <w:p w:rsidR="00FA5A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отдельных показателях исполнения бюджета;</w:t>
      </w:r>
    </w:p>
    <w:p w:rsidR="00FA5ADD" w:rsidRPr="004F76DD" w:rsidRDefault="00FA5ADD" w:rsidP="00FA5ADD">
      <w:pPr>
        <w:pStyle w:val="ConsNonformat"/>
        <w:widowControl/>
        <w:numPr>
          <w:ilvl w:val="1"/>
          <w:numId w:val="4"/>
        </w:numPr>
        <w:tabs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Ежемесячный Отчет об исполнении бюджета.</w:t>
      </w:r>
    </w:p>
    <w:p w:rsidR="00FA5ADD" w:rsidRPr="001C30D4" w:rsidRDefault="00FA5ADD" w:rsidP="000A02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6E45" w:rsidRDefault="00096E45"/>
    <w:sectPr w:rsidR="00096E45" w:rsidSect="000A02A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2A897253"/>
    <w:multiLevelType w:val="hybridMultilevel"/>
    <w:tmpl w:val="C97A05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CE"/>
    <w:rsid w:val="00091A63"/>
    <w:rsid w:val="00096E45"/>
    <w:rsid w:val="000A02AE"/>
    <w:rsid w:val="000B1570"/>
    <w:rsid w:val="00255B99"/>
    <w:rsid w:val="003C28A2"/>
    <w:rsid w:val="00693C46"/>
    <w:rsid w:val="0077352C"/>
    <w:rsid w:val="007924CE"/>
    <w:rsid w:val="00B87E56"/>
    <w:rsid w:val="00BF1EBF"/>
    <w:rsid w:val="00C13AB3"/>
    <w:rsid w:val="00DB22F3"/>
    <w:rsid w:val="00E96E84"/>
    <w:rsid w:val="00EC7327"/>
    <w:rsid w:val="00F3479A"/>
    <w:rsid w:val="00FA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6C41E-7543-4A9D-A69F-B46AC09D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2AE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ConsNormal">
    <w:name w:val="ConsNormal"/>
    <w:rsid w:val="00FA5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A5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A5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A63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semiHidden/>
    <w:unhideWhenUsed/>
    <w:qFormat/>
    <w:rsid w:val="003C28A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2017-12-26T13:01:00Z</cp:lastPrinted>
  <dcterms:created xsi:type="dcterms:W3CDTF">2018-01-25T19:28:00Z</dcterms:created>
  <dcterms:modified xsi:type="dcterms:W3CDTF">2018-01-25T19:28:00Z</dcterms:modified>
</cp:coreProperties>
</file>