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0F" w:rsidRPr="00B0673E" w:rsidRDefault="001039BF" w:rsidP="0044110F">
      <w:pPr>
        <w:pStyle w:val="a5"/>
        <w:tabs>
          <w:tab w:val="center" w:pos="4818"/>
          <w:tab w:val="left" w:pos="7956"/>
        </w:tabs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        </w:t>
      </w:r>
      <w:r w:rsidR="0044110F" w:rsidRPr="00B0673E">
        <w:rPr>
          <w:b/>
          <w:bCs/>
          <w:szCs w:val="28"/>
        </w:rPr>
        <w:t>СОВЕТ ДЕПУТАТОВ</w:t>
      </w:r>
    </w:p>
    <w:p w:rsidR="0044110F" w:rsidRPr="00B0673E" w:rsidRDefault="0044110F" w:rsidP="0044110F">
      <w:pPr>
        <w:pStyle w:val="a5"/>
        <w:rPr>
          <w:b/>
          <w:bCs/>
          <w:szCs w:val="28"/>
        </w:rPr>
      </w:pPr>
      <w:r w:rsidRPr="00B0673E">
        <w:rPr>
          <w:b/>
          <w:bCs/>
          <w:szCs w:val="28"/>
        </w:rPr>
        <w:t>Новосветского сельского поселения</w:t>
      </w:r>
    </w:p>
    <w:p w:rsidR="0044110F" w:rsidRPr="00B0673E" w:rsidRDefault="0044110F" w:rsidP="0044110F">
      <w:pPr>
        <w:pStyle w:val="a5"/>
        <w:rPr>
          <w:b/>
          <w:bCs/>
          <w:szCs w:val="28"/>
        </w:rPr>
      </w:pPr>
      <w:r w:rsidRPr="00B0673E">
        <w:rPr>
          <w:b/>
          <w:bCs/>
          <w:szCs w:val="28"/>
        </w:rPr>
        <w:t>Гатчинского муниципального района</w:t>
      </w:r>
    </w:p>
    <w:p w:rsidR="0044110F" w:rsidRPr="00B0673E" w:rsidRDefault="0044110F" w:rsidP="0044110F">
      <w:pPr>
        <w:pStyle w:val="a5"/>
        <w:rPr>
          <w:b/>
          <w:bCs/>
          <w:szCs w:val="28"/>
        </w:rPr>
      </w:pPr>
      <w:r w:rsidRPr="00B0673E">
        <w:rPr>
          <w:b/>
          <w:bCs/>
          <w:szCs w:val="28"/>
        </w:rPr>
        <w:t>Ленинградской области</w:t>
      </w:r>
    </w:p>
    <w:p w:rsidR="0044110F" w:rsidRPr="00B0673E" w:rsidRDefault="0044110F" w:rsidP="0044110F">
      <w:pPr>
        <w:rPr>
          <w:b/>
          <w:sz w:val="28"/>
          <w:szCs w:val="28"/>
        </w:rPr>
      </w:pPr>
    </w:p>
    <w:p w:rsidR="00CD61F3" w:rsidRPr="005E12D5" w:rsidRDefault="00CD61F3" w:rsidP="0044110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12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44110F" w:rsidRDefault="00CD61F3" w:rsidP="00CD6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61F3" w:rsidRPr="00023C2D" w:rsidRDefault="00CD61F3" w:rsidP="00CD6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7672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» декабря </w:t>
      </w:r>
      <w:r w:rsidR="00C70555" w:rsidRPr="00023C2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705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70555"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4411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14B5B">
        <w:rPr>
          <w:rFonts w:ascii="Times New Roman" w:eastAsia="Times New Roman" w:hAnsi="Times New Roman"/>
          <w:sz w:val="24"/>
          <w:szCs w:val="24"/>
          <w:lang w:eastAsia="ru-RU"/>
        </w:rPr>
        <w:t xml:space="preserve">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1F3" w:rsidRPr="00023C2D" w:rsidRDefault="00CD61F3" w:rsidP="00CD6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CD61F3" w:rsidRPr="00240E86" w:rsidTr="009B50E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1F3" w:rsidRPr="00023C2D" w:rsidRDefault="00CD61F3" w:rsidP="0020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</w:t>
            </w:r>
            <w:r w:rsidR="00B2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полномочий </w:t>
            </w:r>
            <w:r w:rsidRPr="00023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Гатчинскому муниципальному району по реализации прав граждан для участия в федеральных  и региональных целевых программах на получение субсидий для приобретения (строительства) жилья   </w:t>
            </w:r>
          </w:p>
        </w:tc>
      </w:tr>
    </w:tbl>
    <w:p w:rsidR="00CD61F3" w:rsidRPr="00240E86" w:rsidRDefault="00CD61F3" w:rsidP="00CD61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40E86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br w:type="textWrapping" w:clear="all"/>
      </w:r>
    </w:p>
    <w:p w:rsidR="00CD61F3" w:rsidRPr="00023C2D" w:rsidRDefault="00CD61F3" w:rsidP="00CD61F3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="0044110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Новосветское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r w:rsidR="0044110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4110F" w:rsidRPr="0044110F" w:rsidRDefault="0044110F" w:rsidP="004411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44110F">
        <w:rPr>
          <w:rFonts w:ascii="Times New Roman" w:hAnsi="Times New Roman"/>
          <w:b/>
          <w:sz w:val="24"/>
          <w:szCs w:val="24"/>
        </w:rPr>
        <w:t>Совет депутатов МО Новосветское сельское поселение</w:t>
      </w:r>
    </w:p>
    <w:p w:rsidR="0044110F" w:rsidRPr="0044110F" w:rsidRDefault="0044110F" w:rsidP="0044110F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110F">
        <w:rPr>
          <w:rFonts w:ascii="Times New Roman" w:hAnsi="Times New Roman"/>
          <w:b/>
          <w:sz w:val="24"/>
          <w:szCs w:val="24"/>
        </w:rPr>
        <w:t>РЕШИЛ:</w:t>
      </w:r>
    </w:p>
    <w:p w:rsidR="00207C33" w:rsidRPr="00207C33" w:rsidRDefault="00CD61F3" w:rsidP="00207C33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7C33">
        <w:rPr>
          <w:rFonts w:ascii="Times New Roman" w:hAnsi="Times New Roman"/>
          <w:b w:val="0"/>
          <w:sz w:val="24"/>
          <w:szCs w:val="24"/>
        </w:rPr>
        <w:t xml:space="preserve"> 1. </w:t>
      </w:r>
      <w:r w:rsidR="0044110F">
        <w:rPr>
          <w:rFonts w:ascii="Times New Roman" w:hAnsi="Times New Roman"/>
          <w:b w:val="0"/>
          <w:sz w:val="24"/>
          <w:szCs w:val="24"/>
        </w:rPr>
        <w:t xml:space="preserve"> Администрации Новосветского</w:t>
      </w:r>
      <w:r w:rsidRPr="00207C33">
        <w:rPr>
          <w:rFonts w:ascii="Times New Roman" w:hAnsi="Times New Roman"/>
          <w:b w:val="0"/>
          <w:sz w:val="24"/>
          <w:szCs w:val="24"/>
        </w:rPr>
        <w:t xml:space="preserve"> сельского поселения передать</w:t>
      </w:r>
      <w:r w:rsidR="00207C33">
        <w:rPr>
          <w:rFonts w:ascii="Times New Roman" w:hAnsi="Times New Roman"/>
          <w:b w:val="0"/>
          <w:sz w:val="24"/>
          <w:szCs w:val="24"/>
        </w:rPr>
        <w:t xml:space="preserve"> на срок с 01.01.2018 г. по 31.12.20</w:t>
      </w:r>
      <w:r w:rsidR="00BF513C">
        <w:rPr>
          <w:rFonts w:ascii="Times New Roman" w:hAnsi="Times New Roman"/>
          <w:b w:val="0"/>
          <w:sz w:val="24"/>
          <w:szCs w:val="24"/>
        </w:rPr>
        <w:t>18</w:t>
      </w:r>
      <w:r w:rsidR="00207C33">
        <w:rPr>
          <w:rFonts w:ascii="Times New Roman" w:hAnsi="Times New Roman"/>
          <w:b w:val="0"/>
          <w:sz w:val="24"/>
          <w:szCs w:val="24"/>
        </w:rPr>
        <w:t xml:space="preserve"> г.</w:t>
      </w:r>
      <w:r w:rsidRPr="00207C33">
        <w:rPr>
          <w:rFonts w:ascii="Times New Roman" w:hAnsi="Times New Roman"/>
          <w:b w:val="0"/>
          <w:sz w:val="24"/>
          <w:szCs w:val="24"/>
        </w:rPr>
        <w:t xml:space="preserve"> Гатчинскому муниципальному району полномочи</w:t>
      </w:r>
      <w:r w:rsidR="00B22B48" w:rsidRPr="00207C33">
        <w:rPr>
          <w:rFonts w:ascii="Times New Roman" w:hAnsi="Times New Roman"/>
          <w:b w:val="0"/>
          <w:sz w:val="24"/>
          <w:szCs w:val="24"/>
        </w:rPr>
        <w:t>я</w:t>
      </w:r>
      <w:r w:rsidRPr="00207C33">
        <w:rPr>
          <w:rFonts w:ascii="Times New Roman" w:hAnsi="Times New Roman"/>
          <w:b w:val="0"/>
          <w:sz w:val="24"/>
          <w:szCs w:val="24"/>
        </w:rPr>
        <w:t xml:space="preserve"> для решения вопросов местного значения муниципального образования</w:t>
      </w:r>
      <w:r w:rsidRPr="00207C33">
        <w:rPr>
          <w:rFonts w:ascii="Times New Roman" w:hAnsi="Times New Roman"/>
          <w:b w:val="0"/>
        </w:rPr>
        <w:t xml:space="preserve"> </w:t>
      </w:r>
      <w:r w:rsidR="0044110F">
        <w:rPr>
          <w:rFonts w:ascii="Times New Roman" w:hAnsi="Times New Roman"/>
          <w:b w:val="0"/>
          <w:sz w:val="24"/>
          <w:szCs w:val="24"/>
        </w:rPr>
        <w:t>Новосветское</w:t>
      </w:r>
      <w:r w:rsidRPr="00207C33">
        <w:rPr>
          <w:rFonts w:ascii="Times New Roman" w:hAnsi="Times New Roman"/>
          <w:b w:val="0"/>
          <w:sz w:val="24"/>
          <w:szCs w:val="24"/>
        </w:rPr>
        <w:t xml:space="preserve"> сельское поселение по 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207C33" w:rsidRPr="00207C33">
        <w:rPr>
          <w:rFonts w:ascii="Times New Roman" w:hAnsi="Times New Roman" w:cs="Times New Roman"/>
          <w:b w:val="0"/>
          <w:sz w:val="24"/>
          <w:szCs w:val="24"/>
        </w:rPr>
        <w:t>за счет межбюджетных трансфертов.</w:t>
      </w:r>
    </w:p>
    <w:p w:rsidR="00CD61F3" w:rsidRPr="00023C2D" w:rsidRDefault="00CD61F3" w:rsidP="00CD61F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методику  определения  размера </w:t>
      </w:r>
      <w:r w:rsidR="00207C33" w:rsidRPr="00207C33">
        <w:rPr>
          <w:rFonts w:ascii="Times New Roman" w:hAnsi="Times New Roman"/>
          <w:sz w:val="24"/>
          <w:szCs w:val="24"/>
        </w:rPr>
        <w:t>межбюджетных трансфертов</w:t>
      </w:r>
      <w:r w:rsidRPr="00207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предоставляемых бюджету  Гатчинского муниципального района из  бюджета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023C2D">
        <w:rPr>
          <w:rFonts w:ascii="Times New Roman" w:eastAsia="Times New Roman" w:hAnsi="Times New Roman"/>
          <w:lang w:eastAsia="ru-RU"/>
        </w:rPr>
        <w:t xml:space="preserve"> </w:t>
      </w:r>
      <w:r w:rsidR="004411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Новосветское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жилья.</w:t>
      </w:r>
    </w:p>
    <w:p w:rsidR="00207C33" w:rsidRPr="00207C33" w:rsidRDefault="00207C33" w:rsidP="00207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D61F3" w:rsidRPr="00023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C3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4110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Новосветского </w:t>
      </w:r>
      <w:r w:rsidRPr="00207C3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заключить соглашение с  администрацией Гатчинского муниципального района о передаче ей осуществления   части полномочий согласно пункту 1 данного решения. </w:t>
      </w:r>
    </w:p>
    <w:p w:rsidR="00207C33" w:rsidRPr="00207C33" w:rsidRDefault="00207C33" w:rsidP="00207C3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C33">
        <w:rPr>
          <w:rFonts w:ascii="Times New Roman" w:eastAsia="Times New Roman" w:hAnsi="Times New Roman"/>
          <w:sz w:val="24"/>
          <w:szCs w:val="24"/>
          <w:lang w:eastAsia="ru-RU"/>
        </w:rPr>
        <w:t>4.  В решении о бюджете</w:t>
      </w:r>
      <w:r w:rsidRPr="0020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4411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Новосветское</w:t>
      </w:r>
      <w:r w:rsidRPr="00207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 поселение</w:t>
      </w:r>
      <w:r w:rsidRPr="00207C3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и плановый период 2019 и 2020 годов  предусмотреть 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 </w:t>
      </w:r>
    </w:p>
    <w:p w:rsidR="00207C33" w:rsidRPr="00207C33" w:rsidRDefault="00207C33" w:rsidP="00207C33">
      <w:pPr>
        <w:numPr>
          <w:ilvl w:val="0"/>
          <w:numId w:val="1"/>
        </w:numPr>
        <w:spacing w:after="0" w:line="240" w:lineRule="atLeast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и распространяется на правоотношения с 01.01.2018 г. </w:t>
      </w:r>
    </w:p>
    <w:p w:rsidR="00207C33" w:rsidRPr="00207C33" w:rsidRDefault="00207C33" w:rsidP="00207C33">
      <w:pPr>
        <w:numPr>
          <w:ilvl w:val="0"/>
          <w:numId w:val="1"/>
        </w:numPr>
        <w:spacing w:after="0" w:line="240" w:lineRule="atLeast"/>
        <w:ind w:left="0"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44110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Новосветское </w:t>
      </w:r>
      <w:r w:rsidRPr="00207C33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сельское поселение </w:t>
      </w:r>
      <w:r w:rsidRPr="00207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CD61F3" w:rsidRDefault="00CD61F3" w:rsidP="00CD6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1F3" w:rsidRPr="0044110F" w:rsidRDefault="00BF513C" w:rsidP="00CD61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1F3" w:rsidRPr="0044110F">
        <w:rPr>
          <w:rFonts w:ascii="Times New Roman" w:eastAsia="Times New Roman" w:hAnsi="Times New Roman"/>
          <w:sz w:val="24"/>
          <w:szCs w:val="24"/>
          <w:lang w:eastAsia="ru-RU"/>
        </w:rPr>
        <w:t>Глава  Муниципального образования</w:t>
      </w:r>
    </w:p>
    <w:p w:rsidR="00CD61F3" w:rsidRPr="00023C2D" w:rsidRDefault="0044110F" w:rsidP="0044110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110F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proofErr w:type="spellEnd"/>
      <w:r w:rsidR="00CD61F3" w:rsidRPr="004411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CD61F3" w:rsidRPr="00023C2D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="00CD61F3" w:rsidRPr="00023C2D">
        <w:rPr>
          <w:rFonts w:ascii="Times New Roman" w:eastAsia="Times New Roman" w:hAnsi="Times New Roman"/>
          <w:lang w:eastAsia="ru-RU"/>
        </w:rPr>
        <w:t>_____________</w:t>
      </w:r>
      <w:r w:rsidR="00CD61F3" w:rsidRPr="00023C2D"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</w:r>
      <w:r>
        <w:rPr>
          <w:rFonts w:ascii="Times New Roman" w:eastAsia="Times New Roman" w:hAnsi="Times New Roman"/>
          <w:lang w:eastAsia="ru-RU"/>
        </w:rPr>
        <w:softHyphen/>
        <w:t>_____________</w:t>
      </w:r>
      <w:r>
        <w:rPr>
          <w:rFonts w:ascii="Times New Roman" w:eastAsia="Times New Roman" w:hAnsi="Times New Roman"/>
          <w:lang w:eastAsia="ru-RU"/>
        </w:rPr>
        <w:tab/>
        <w:t xml:space="preserve">Л.Г. </w:t>
      </w:r>
      <w:proofErr w:type="spellStart"/>
      <w:r>
        <w:rPr>
          <w:rFonts w:ascii="Times New Roman" w:eastAsia="Times New Roman" w:hAnsi="Times New Roman"/>
          <w:lang w:eastAsia="ru-RU"/>
        </w:rPr>
        <w:t>Слезовская</w:t>
      </w:r>
      <w:proofErr w:type="spellEnd"/>
    </w:p>
    <w:p w:rsidR="00CD61F3" w:rsidRPr="00023C2D" w:rsidRDefault="00CD61F3" w:rsidP="00CD61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1F3" w:rsidRDefault="00CD61F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C33" w:rsidRPr="00023C2D" w:rsidRDefault="00207C33" w:rsidP="00CD6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1F3" w:rsidRPr="00023C2D" w:rsidRDefault="00CD61F3" w:rsidP="00CD61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D61F3" w:rsidRPr="00023C2D" w:rsidRDefault="00CD61F3" w:rsidP="00CD61F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МЕТОДИКА 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Определения</w:t>
      </w:r>
      <w:r w:rsidR="0038178A" w:rsidRPr="003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178A" w:rsidRPr="003817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размера </w:t>
      </w:r>
      <w:r w:rsidR="0038178A" w:rsidRPr="0038178A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Pr="00381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предоставляемых бюджету Гатчинского муниципального района из бюджета муниципального образования </w:t>
      </w:r>
      <w:proofErr w:type="spellStart"/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Большеколпанское</w:t>
      </w:r>
      <w:proofErr w:type="spellEnd"/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осуществления полномочий по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 определения  размера </w:t>
      </w:r>
      <w:r w:rsidR="0038178A" w:rsidRPr="0038178A">
        <w:rPr>
          <w:rFonts w:ascii="Times New Roman" w:hAnsi="Times New Roman"/>
          <w:sz w:val="24"/>
          <w:szCs w:val="24"/>
        </w:rPr>
        <w:t>межбюджетных трансфертов</w:t>
      </w:r>
      <w:r w:rsidRPr="003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предоставляемых бюджету  Гатчинского муниципального района из  бюджета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Большеколпанское</w:t>
      </w:r>
      <w:proofErr w:type="spellEnd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осуществления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  -   Методика),   устанавливает   порядок   расчета  </w:t>
      </w:r>
      <w:r w:rsidR="0038178A" w:rsidRPr="0038178A">
        <w:rPr>
          <w:rFonts w:ascii="Times New Roman" w:hAnsi="Times New Roman"/>
          <w:sz w:val="24"/>
          <w:szCs w:val="24"/>
        </w:rPr>
        <w:t>межбюджетных трансфертов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предоставляемых   бюджету Гатчинского  муниципального  района  из бюджета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Большеколпанское</w:t>
      </w:r>
      <w:proofErr w:type="spellEnd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38178A" w:rsidRDefault="00CD61F3" w:rsidP="00381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расчета </w:t>
      </w:r>
      <w:r w:rsidR="0038178A" w:rsidRPr="0038178A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38178A"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178A" w:rsidRDefault="0038178A" w:rsidP="003817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61F3" w:rsidRPr="00023C2D" w:rsidRDefault="00CD61F3" w:rsidP="00381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Размер </w:t>
      </w:r>
      <w:r w:rsidR="0038178A">
        <w:rPr>
          <w:rFonts w:ascii="Times New Roman" w:hAnsi="Times New Roman"/>
          <w:sz w:val="24"/>
          <w:szCs w:val="24"/>
        </w:rPr>
        <w:t>межбюджетных трансфертов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необходим</w:t>
      </w:r>
      <w:r w:rsidR="00381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выделения из   бюджета </w:t>
      </w:r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Большеколпанское</w:t>
      </w:r>
      <w:proofErr w:type="spellEnd"/>
      <w:r w:rsidRPr="00023C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02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рублях), рассчитывается по формуле: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Н= ((Фот*К)+М) * У , где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годовой объем финансовых средств на осуществление отдельных полномочий;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Фот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годовой фонд оплаты труда и начислений на него по должности специалиста 2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численность (количество) специалистов выполняющих функции переданных полномочий;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 -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(Фот*Ч)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Удельный вес количества семей, состоящих на учете и проживающих на территории  поселения, рассчитанный   по формуле: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сем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</w:t>
      </w: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сумм,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</w:t>
      </w:r>
    </w:p>
    <w:p w:rsidR="00CD61F3" w:rsidRPr="00023C2D" w:rsidRDefault="00CD61F3" w:rsidP="00CD61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сем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Количество семей, состоящих на учете и проживающих на территории поселения. </w:t>
      </w:r>
    </w:p>
    <w:p w:rsidR="00CD61F3" w:rsidRPr="00EC26A3" w:rsidRDefault="00CD61F3" w:rsidP="00CD61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C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 сумм </w:t>
      </w:r>
      <w:r w:rsidRPr="00023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общее количество семей, состоящих на учете и проживающих на территории  поселения.</w:t>
      </w:r>
      <w:r w:rsidRPr="00EC2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sectPr w:rsidR="00CD61F3" w:rsidRPr="00EC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79"/>
    <w:rsid w:val="00096E45"/>
    <w:rsid w:val="001039BF"/>
    <w:rsid w:val="00165A79"/>
    <w:rsid w:val="00207C33"/>
    <w:rsid w:val="0038178A"/>
    <w:rsid w:val="0044110F"/>
    <w:rsid w:val="00A14B5B"/>
    <w:rsid w:val="00B22B48"/>
    <w:rsid w:val="00B53E72"/>
    <w:rsid w:val="00BF513C"/>
    <w:rsid w:val="00C70555"/>
    <w:rsid w:val="00CD61F3"/>
    <w:rsid w:val="00D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64C1-3617-4803-B9BE-B6F9C86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7C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10F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qFormat/>
    <w:rsid w:val="004411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2018-01-25T19:26:00Z</dcterms:created>
  <dcterms:modified xsi:type="dcterms:W3CDTF">2018-01-25T19:26:00Z</dcterms:modified>
</cp:coreProperties>
</file>