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6" w:rsidRDefault="00A42886" w:rsidP="00A42886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43302623" r:id="rId5"/>
        </w:object>
      </w:r>
    </w:p>
    <w:p w:rsidR="00A42886" w:rsidRDefault="00A42886" w:rsidP="00A42886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A42886" w:rsidRDefault="00A42886" w:rsidP="00A42886">
      <w:pPr>
        <w:pStyle w:val="2"/>
      </w:pPr>
      <w:r>
        <w:t>ГАТЧИНСКОГО МУНИЦИПАЛЬНОГО РАЙОНА</w:t>
      </w:r>
    </w:p>
    <w:p w:rsidR="00A42886" w:rsidRDefault="00A42886" w:rsidP="00A42886">
      <w:pPr>
        <w:jc w:val="center"/>
        <w:rPr>
          <w:b/>
          <w:sz w:val="28"/>
          <w:szCs w:val="32"/>
        </w:rPr>
      </w:pPr>
    </w:p>
    <w:p w:rsidR="00A42886" w:rsidRPr="00672720" w:rsidRDefault="00A42886" w:rsidP="00A42886">
      <w:pPr>
        <w:jc w:val="center"/>
        <w:rPr>
          <w:b/>
          <w:sz w:val="28"/>
          <w:szCs w:val="28"/>
        </w:rPr>
      </w:pPr>
      <w:r w:rsidRPr="00672720">
        <w:rPr>
          <w:b/>
          <w:bCs/>
          <w:sz w:val="28"/>
          <w:szCs w:val="28"/>
        </w:rPr>
        <w:t>ПОСТАНОВЛЕНИЕ</w:t>
      </w:r>
      <w:r w:rsidRPr="00672720">
        <w:rPr>
          <w:b/>
          <w:sz w:val="28"/>
          <w:szCs w:val="28"/>
        </w:rPr>
        <w:t xml:space="preserve"> </w:t>
      </w:r>
    </w:p>
    <w:p w:rsidR="00A42886" w:rsidRDefault="00A42886" w:rsidP="00A42886">
      <w:pPr>
        <w:jc w:val="center"/>
        <w:rPr>
          <w:sz w:val="28"/>
        </w:rPr>
      </w:pPr>
    </w:p>
    <w:p w:rsidR="00A42886" w:rsidRPr="00672720" w:rsidRDefault="00A42886" w:rsidP="00A4288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«12» сентября </w:t>
      </w:r>
      <w:r w:rsidRPr="0067272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2720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6</w:t>
        </w:r>
        <w:r w:rsidRPr="00672720">
          <w:rPr>
            <w:bCs/>
            <w:sz w:val="28"/>
            <w:szCs w:val="28"/>
          </w:rPr>
          <w:t xml:space="preserve"> г</w:t>
        </w:r>
      </w:smartTag>
      <w:r w:rsidRPr="00672720">
        <w:rPr>
          <w:bCs/>
          <w:sz w:val="28"/>
          <w:szCs w:val="28"/>
        </w:rPr>
        <w:t xml:space="preserve">.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672720">
        <w:rPr>
          <w:bCs/>
          <w:sz w:val="28"/>
          <w:szCs w:val="28"/>
        </w:rPr>
        <w:t xml:space="preserve">      №</w:t>
      </w:r>
      <w:r>
        <w:rPr>
          <w:bCs/>
          <w:sz w:val="28"/>
          <w:szCs w:val="28"/>
        </w:rPr>
        <w:t xml:space="preserve"> 401</w:t>
      </w:r>
    </w:p>
    <w:p w:rsidR="0020697D" w:rsidRPr="00A42886" w:rsidRDefault="0020697D" w:rsidP="0020697D">
      <w:pPr>
        <w:rPr>
          <w:b/>
        </w:rPr>
      </w:pPr>
    </w:p>
    <w:p w:rsidR="009D00F1" w:rsidRPr="00705121" w:rsidRDefault="009D00F1" w:rsidP="00A42886">
      <w:pPr>
        <w:ind w:right="396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Об утверждении П</w:t>
      </w:r>
      <w:r w:rsidRPr="00705121">
        <w:rPr>
          <w:color w:val="000000"/>
          <w:sz w:val="28"/>
          <w:szCs w:val="28"/>
        </w:rPr>
        <w:t>равил определения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требований к отдельным видам товаров,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>работ, услуг (в том числе предельные цены</w:t>
      </w:r>
      <w:r>
        <w:rPr>
          <w:color w:val="000000"/>
          <w:sz w:val="28"/>
          <w:szCs w:val="28"/>
        </w:rPr>
        <w:t xml:space="preserve"> </w:t>
      </w:r>
      <w:r w:rsidRPr="00705121">
        <w:rPr>
          <w:color w:val="000000"/>
          <w:sz w:val="28"/>
          <w:szCs w:val="28"/>
        </w:rPr>
        <w:t xml:space="preserve">товаров, работ, услуг), закупаемым администрацией </w:t>
      </w:r>
      <w:proofErr w:type="spellStart"/>
      <w:r w:rsidR="00A42886">
        <w:rPr>
          <w:color w:val="000000"/>
          <w:sz w:val="28"/>
          <w:szCs w:val="28"/>
        </w:rPr>
        <w:t>Новосветского</w:t>
      </w:r>
      <w:proofErr w:type="spellEnd"/>
      <w:r w:rsidR="00A42886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Default="009D00F1" w:rsidP="009D00F1">
      <w:pPr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 </w:t>
      </w:r>
      <w:proofErr w:type="gramStart"/>
      <w:r w:rsidRPr="00705121">
        <w:rPr>
          <w:sz w:val="28"/>
          <w:szCs w:val="28"/>
        </w:rPr>
        <w:t>В соответствии с частью 4 статьи 19 Федерального закона от 05.04.2013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="00A42886">
        <w:rPr>
          <w:sz w:val="28"/>
          <w:szCs w:val="28"/>
        </w:rPr>
        <w:t>,</w:t>
      </w:r>
      <w:proofErr w:type="gramEnd"/>
    </w:p>
    <w:p w:rsidR="00A42886" w:rsidRPr="00705121" w:rsidRDefault="00A42886" w:rsidP="009D00F1">
      <w:pPr>
        <w:ind w:firstLine="708"/>
        <w:jc w:val="both"/>
        <w:rPr>
          <w:b/>
          <w:sz w:val="28"/>
          <w:szCs w:val="28"/>
        </w:rPr>
      </w:pPr>
    </w:p>
    <w:p w:rsidR="009D00F1" w:rsidRPr="00705121" w:rsidRDefault="009D00F1" w:rsidP="009D00F1">
      <w:pPr>
        <w:ind w:firstLine="708"/>
        <w:jc w:val="both"/>
        <w:rPr>
          <w:b/>
          <w:sz w:val="28"/>
          <w:szCs w:val="28"/>
        </w:rPr>
      </w:pPr>
      <w:r w:rsidRPr="00705121">
        <w:rPr>
          <w:b/>
          <w:sz w:val="28"/>
          <w:szCs w:val="28"/>
        </w:rPr>
        <w:t>ПОСТАНОВЛЯЕТ: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121">
        <w:rPr>
          <w:sz w:val="28"/>
          <w:szCs w:val="28"/>
        </w:rPr>
        <w:t>1.Утвердить П</w:t>
      </w:r>
      <w:r w:rsidRPr="00705121">
        <w:rPr>
          <w:color w:val="000000"/>
          <w:sz w:val="28"/>
          <w:szCs w:val="28"/>
        </w:rPr>
        <w:t xml:space="preserve">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A42886">
        <w:rPr>
          <w:color w:val="000000"/>
          <w:sz w:val="28"/>
          <w:szCs w:val="28"/>
        </w:rPr>
        <w:t>Новосветского</w:t>
      </w:r>
      <w:proofErr w:type="spellEnd"/>
      <w:r w:rsidR="00A42886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согласно приложению.  </w:t>
      </w:r>
    </w:p>
    <w:p w:rsidR="005259E4" w:rsidRDefault="005259E4" w:rsidP="005259E4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2156">
        <w:rPr>
          <w:sz w:val="28"/>
          <w:szCs w:val="28"/>
        </w:rPr>
        <w:t xml:space="preserve">2. Настоящее постановление  вступает в силу после официального опубликования и распространяется на </w:t>
      </w:r>
      <w:proofErr w:type="gramStart"/>
      <w:r w:rsidRPr="00912156">
        <w:rPr>
          <w:sz w:val="28"/>
          <w:szCs w:val="28"/>
        </w:rPr>
        <w:t>п</w:t>
      </w:r>
      <w:r>
        <w:rPr>
          <w:sz w:val="28"/>
          <w:szCs w:val="28"/>
        </w:rPr>
        <w:t>равоотношения</w:t>
      </w:r>
      <w:proofErr w:type="gramEnd"/>
      <w:r w:rsidRPr="00912156">
        <w:rPr>
          <w:sz w:val="28"/>
          <w:szCs w:val="28"/>
        </w:rPr>
        <w:t xml:space="preserve"> возникшие с 01 января 2016 года.</w:t>
      </w:r>
    </w:p>
    <w:p w:rsidR="005259E4" w:rsidRPr="000141AF" w:rsidRDefault="005259E4" w:rsidP="005259E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41AF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Pr="000141AF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Pr="000141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59E4" w:rsidRPr="00912156" w:rsidRDefault="005259E4" w:rsidP="005259E4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12156">
        <w:rPr>
          <w:sz w:val="28"/>
          <w:szCs w:val="28"/>
        </w:rPr>
        <w:t xml:space="preserve">. </w:t>
      </w:r>
      <w:proofErr w:type="gramStart"/>
      <w:r w:rsidRPr="00912156">
        <w:rPr>
          <w:sz w:val="28"/>
          <w:szCs w:val="28"/>
        </w:rPr>
        <w:t>Контроль за</w:t>
      </w:r>
      <w:proofErr w:type="gramEnd"/>
      <w:r w:rsidRPr="0091215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5259E4" w:rsidP="009D00F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Е.О.Огнева</w:t>
      </w:r>
    </w:p>
    <w:p w:rsidR="005259E4" w:rsidRDefault="005259E4" w:rsidP="009D00F1">
      <w:pPr>
        <w:rPr>
          <w:sz w:val="22"/>
          <w:szCs w:val="22"/>
        </w:rPr>
      </w:pPr>
    </w:p>
    <w:p w:rsidR="009D00F1" w:rsidRPr="005259E4" w:rsidRDefault="005259E4" w:rsidP="009D00F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Яковенко</w:t>
      </w:r>
      <w:proofErr w:type="spellEnd"/>
      <w:r>
        <w:rPr>
          <w:sz w:val="22"/>
          <w:szCs w:val="22"/>
        </w:rPr>
        <w:t xml:space="preserve"> С.А.</w:t>
      </w:r>
    </w:p>
    <w:p w:rsidR="009D00F1" w:rsidRPr="00705121" w:rsidRDefault="009D00F1" w:rsidP="009D00F1">
      <w:pPr>
        <w:rPr>
          <w:sz w:val="28"/>
          <w:szCs w:val="28"/>
        </w:rPr>
      </w:pPr>
    </w:p>
    <w:p w:rsidR="009D00F1" w:rsidRPr="00705121" w:rsidRDefault="009D00F1" w:rsidP="009D00F1">
      <w:pPr>
        <w:jc w:val="right"/>
        <w:rPr>
          <w:sz w:val="28"/>
          <w:szCs w:val="28"/>
        </w:rPr>
      </w:pPr>
      <w:r w:rsidRPr="00705121">
        <w:rPr>
          <w:sz w:val="28"/>
          <w:szCs w:val="28"/>
        </w:rPr>
        <w:lastRenderedPageBreak/>
        <w:t xml:space="preserve">Приложение 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к постановлению администрации</w:t>
      </w:r>
    </w:p>
    <w:p w:rsidR="009D00F1" w:rsidRPr="00705121" w:rsidRDefault="00D21F0C" w:rsidP="009D00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 муниципального  района</w:t>
      </w:r>
    </w:p>
    <w:p w:rsidR="009D00F1" w:rsidRPr="00705121" w:rsidRDefault="009D00F1" w:rsidP="00487C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5121">
        <w:rPr>
          <w:sz w:val="28"/>
          <w:szCs w:val="28"/>
        </w:rPr>
        <w:t xml:space="preserve">  от </w:t>
      </w:r>
      <w:r w:rsidR="00162309">
        <w:rPr>
          <w:sz w:val="28"/>
          <w:szCs w:val="28"/>
        </w:rPr>
        <w:t xml:space="preserve"> </w:t>
      </w:r>
      <w:r w:rsidR="005259E4">
        <w:rPr>
          <w:sz w:val="28"/>
          <w:szCs w:val="28"/>
        </w:rPr>
        <w:t>12</w:t>
      </w:r>
      <w:r w:rsidR="00162309">
        <w:rPr>
          <w:sz w:val="28"/>
          <w:szCs w:val="28"/>
        </w:rPr>
        <w:t>.</w:t>
      </w:r>
      <w:r w:rsidR="005259E4">
        <w:rPr>
          <w:sz w:val="28"/>
          <w:szCs w:val="28"/>
        </w:rPr>
        <w:t>12</w:t>
      </w:r>
      <w:r w:rsidR="00162309">
        <w:rPr>
          <w:sz w:val="28"/>
          <w:szCs w:val="28"/>
        </w:rPr>
        <w:t xml:space="preserve">.2016        №  </w:t>
      </w:r>
      <w:r w:rsidR="005259E4">
        <w:rPr>
          <w:sz w:val="28"/>
          <w:szCs w:val="28"/>
        </w:rPr>
        <w:t>401</w:t>
      </w:r>
    </w:p>
    <w:p w:rsidR="009D00F1" w:rsidRPr="00705121" w:rsidRDefault="009D00F1" w:rsidP="009D00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0F1" w:rsidRPr="00705121" w:rsidRDefault="009D00F1" w:rsidP="009D00F1">
      <w:pPr>
        <w:jc w:val="center"/>
        <w:rPr>
          <w:b/>
          <w:color w:val="000000"/>
          <w:sz w:val="28"/>
          <w:szCs w:val="28"/>
        </w:rPr>
      </w:pPr>
      <w:r w:rsidRPr="00705121">
        <w:rPr>
          <w:b/>
          <w:sz w:val="28"/>
          <w:szCs w:val="28"/>
        </w:rPr>
        <w:t>П</w:t>
      </w:r>
      <w:r w:rsidRPr="00705121">
        <w:rPr>
          <w:b/>
          <w:color w:val="000000"/>
          <w:sz w:val="28"/>
          <w:szCs w:val="28"/>
        </w:rPr>
        <w:t xml:space="preserve">равила </w:t>
      </w:r>
    </w:p>
    <w:p w:rsidR="009D00F1" w:rsidRDefault="009D00F1" w:rsidP="00594774">
      <w:pPr>
        <w:jc w:val="center"/>
        <w:rPr>
          <w:sz w:val="28"/>
          <w:szCs w:val="28"/>
        </w:rPr>
      </w:pPr>
      <w:r w:rsidRPr="00705121">
        <w:rPr>
          <w:sz w:val="28"/>
          <w:szCs w:val="28"/>
        </w:rPr>
        <w:t xml:space="preserve">определения требований к отдельным видам </w:t>
      </w:r>
      <w:r w:rsidR="00594774" w:rsidRPr="00705121">
        <w:rPr>
          <w:color w:val="000000"/>
          <w:sz w:val="28"/>
          <w:szCs w:val="28"/>
        </w:rPr>
        <w:t xml:space="preserve">товаров, работ, услуг (в том числе предельные цены товаров, работ, услуг), закупаемым 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594774" w:rsidRPr="00705121" w:rsidRDefault="00594774" w:rsidP="00594774">
      <w:pPr>
        <w:jc w:val="center"/>
        <w:rPr>
          <w:sz w:val="28"/>
          <w:szCs w:val="28"/>
        </w:rPr>
      </w:pPr>
    </w:p>
    <w:p w:rsidR="009D00F1" w:rsidRPr="00705121" w:rsidRDefault="009D00F1" w:rsidP="005259E4">
      <w:pPr>
        <w:jc w:val="both"/>
        <w:rPr>
          <w:sz w:val="28"/>
          <w:szCs w:val="28"/>
        </w:rPr>
      </w:pPr>
      <w:r w:rsidRPr="00705121">
        <w:rPr>
          <w:bCs/>
          <w:sz w:val="28"/>
          <w:szCs w:val="28"/>
        </w:rPr>
        <w:t>1</w:t>
      </w:r>
      <w:r w:rsidRPr="00705121">
        <w:rPr>
          <w:sz w:val="28"/>
          <w:szCs w:val="28"/>
        </w:rPr>
        <w:t xml:space="preserve">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 (далее</w:t>
      </w:r>
      <w:r w:rsidR="009605CB"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- Правила).</w:t>
      </w:r>
    </w:p>
    <w:p w:rsidR="009D00F1" w:rsidRPr="00705121" w:rsidRDefault="009D00F1" w:rsidP="009D00F1">
      <w:pPr>
        <w:ind w:firstLine="426"/>
        <w:jc w:val="both"/>
        <w:rPr>
          <w:bCs/>
          <w:sz w:val="28"/>
          <w:szCs w:val="28"/>
        </w:rPr>
      </w:pPr>
      <w:r w:rsidRPr="00705121">
        <w:rPr>
          <w:bCs/>
          <w:sz w:val="28"/>
          <w:szCs w:val="28"/>
        </w:rPr>
        <w:t xml:space="preserve">2. </w:t>
      </w:r>
      <w:proofErr w:type="gramStart"/>
      <w:r w:rsidRPr="00705121">
        <w:rPr>
          <w:sz w:val="28"/>
          <w:szCs w:val="28"/>
        </w:rPr>
        <w:t xml:space="preserve">Администрация </w:t>
      </w:r>
      <w:proofErr w:type="spellStart"/>
      <w:r w:rsidR="005259E4">
        <w:rPr>
          <w:sz w:val="28"/>
          <w:szCs w:val="28"/>
        </w:rPr>
        <w:t>Новосветского</w:t>
      </w:r>
      <w:proofErr w:type="spellEnd"/>
      <w:r w:rsidR="005259E4">
        <w:rPr>
          <w:sz w:val="28"/>
          <w:szCs w:val="28"/>
        </w:rPr>
        <w:t xml:space="preserve"> сельского поселения </w:t>
      </w:r>
      <w:r w:rsidRPr="00705121">
        <w:rPr>
          <w:sz w:val="28"/>
          <w:szCs w:val="28"/>
        </w:rPr>
        <w:t>Гатчинского муниципального района</w:t>
      </w:r>
      <w:r w:rsidR="005259E4">
        <w:rPr>
          <w:sz w:val="28"/>
          <w:szCs w:val="28"/>
        </w:rPr>
        <w:t xml:space="preserve"> Ленинградской области</w:t>
      </w:r>
      <w:r w:rsidR="005259E4">
        <w:rPr>
          <w:color w:val="000000"/>
          <w:sz w:val="28"/>
          <w:szCs w:val="28"/>
        </w:rPr>
        <w:t>,</w:t>
      </w:r>
      <w:r w:rsidRPr="00705121">
        <w:rPr>
          <w:color w:val="000000"/>
          <w:sz w:val="28"/>
          <w:szCs w:val="28"/>
        </w:rPr>
        <w:t xml:space="preserve"> </w:t>
      </w:r>
      <w:r w:rsidRPr="00705121">
        <w:rPr>
          <w:bCs/>
          <w:sz w:val="28"/>
          <w:szCs w:val="28"/>
        </w:rPr>
        <w:t xml:space="preserve">отдельным </w:t>
      </w:r>
      <w:r w:rsidRPr="00705121">
        <w:rPr>
          <w:color w:val="000000"/>
          <w:sz w:val="28"/>
          <w:szCs w:val="28"/>
        </w:rPr>
        <w:t xml:space="preserve">видам товаров, работ, услуг (в том числе предельные цены товаров, работ, услуг) </w:t>
      </w:r>
      <w:r w:rsidRPr="00705121">
        <w:rPr>
          <w:bCs/>
          <w:sz w:val="28"/>
          <w:szCs w:val="28"/>
        </w:rPr>
        <w:t xml:space="preserve">в форме перечня отдельных видов товаров, работ, услуг </w:t>
      </w:r>
      <w:r w:rsidRPr="00705121">
        <w:rPr>
          <w:color w:val="000000"/>
          <w:sz w:val="28"/>
          <w:szCs w:val="28"/>
        </w:rPr>
        <w:t xml:space="preserve">(в том числе предельные цены товаров, работ, услуг) </w:t>
      </w:r>
      <w:r w:rsidRPr="00705121">
        <w:rPr>
          <w:bCs/>
          <w:sz w:val="28"/>
          <w:szCs w:val="28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</w:t>
      </w:r>
      <w:proofErr w:type="gramEnd"/>
      <w:r w:rsidRPr="00705121">
        <w:rPr>
          <w:bCs/>
          <w:sz w:val="28"/>
          <w:szCs w:val="28"/>
        </w:rPr>
        <w:t>, услуг (дале</w:t>
      </w:r>
      <w:proofErr w:type="gramStart"/>
      <w:r w:rsidRPr="00705121">
        <w:rPr>
          <w:bCs/>
          <w:sz w:val="28"/>
          <w:szCs w:val="28"/>
        </w:rPr>
        <w:t>е-</w:t>
      </w:r>
      <w:proofErr w:type="gramEnd"/>
      <w:r w:rsidRPr="00705121">
        <w:rPr>
          <w:bCs/>
          <w:sz w:val="28"/>
          <w:szCs w:val="28"/>
        </w:rPr>
        <w:t xml:space="preserve"> ведомственный перечень).</w:t>
      </w:r>
    </w:p>
    <w:p w:rsidR="009D00F1" w:rsidRPr="00705121" w:rsidRDefault="009D00F1" w:rsidP="005259E4">
      <w:pPr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Ведомственный перечень составляется </w:t>
      </w:r>
      <w:r w:rsidRPr="00705121">
        <w:rPr>
          <w:color w:val="000000"/>
          <w:sz w:val="28"/>
          <w:szCs w:val="28"/>
        </w:rPr>
        <w:t xml:space="preserve">администрацией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по форме, утвержденной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>приложением  1 к настоящим правилам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D00F1" w:rsidRPr="005259E4" w:rsidRDefault="005259E4" w:rsidP="005259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05CB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Новосветского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D00F1" w:rsidRPr="00705121">
        <w:rPr>
          <w:rFonts w:eastAsia="Calibri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lastRenderedPageBreak/>
        <w:t xml:space="preserve">3. </w:t>
      </w:r>
      <w:bookmarkStart w:id="0" w:name="P63"/>
      <w:bookmarkEnd w:id="0"/>
      <w:r w:rsidRPr="00705121">
        <w:rPr>
          <w:rFonts w:ascii="Times New Roman" w:hAnsi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D00F1" w:rsidRPr="00705121" w:rsidRDefault="009D00F1" w:rsidP="009D00F1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705121">
        <w:rPr>
          <w:rFonts w:ascii="Times New Roman" w:hAnsi="Times New Roman"/>
          <w:sz w:val="28"/>
          <w:szCs w:val="28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указанные реестры (по графикам платежей), заключенным соответствующими заказчиками;</w:t>
      </w:r>
    </w:p>
    <w:p w:rsidR="009D00F1" w:rsidRPr="00705121" w:rsidRDefault="009D00F1" w:rsidP="005259E4">
      <w:pPr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б) доля контрактов 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05121"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  <w:proofErr w:type="gramEnd"/>
    </w:p>
    <w:p w:rsidR="009D00F1" w:rsidRPr="005259E4" w:rsidRDefault="009D00F1" w:rsidP="005259E4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4.</w:t>
      </w:r>
      <w:r w:rsidR="005259E4">
        <w:rPr>
          <w:rFonts w:eastAsia="Calibri"/>
          <w:bCs/>
          <w:sz w:val="28"/>
          <w:szCs w:val="28"/>
        </w:rPr>
        <w:t>Администрация</w:t>
      </w:r>
      <w:r w:rsidRPr="00705121">
        <w:rPr>
          <w:rFonts w:eastAsia="Calibri"/>
          <w:bCs/>
          <w:sz w:val="28"/>
          <w:szCs w:val="28"/>
        </w:rPr>
        <w:t xml:space="preserve">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705121">
        <w:rPr>
          <w:rFonts w:eastAsia="Calibri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6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  заказчиками  закупок.</w:t>
      </w:r>
    </w:p>
    <w:p w:rsidR="009D00F1" w:rsidRPr="005259E4" w:rsidRDefault="009D00F1" w:rsidP="005259E4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5. В целях формирования ведомственного перечня </w:t>
      </w:r>
      <w:r w:rsidR="009605CB">
        <w:rPr>
          <w:rFonts w:eastAsia="Calibri"/>
          <w:bCs/>
          <w:sz w:val="28"/>
          <w:szCs w:val="28"/>
        </w:rPr>
        <w:t xml:space="preserve">администрации </w:t>
      </w:r>
      <w:proofErr w:type="spellStart"/>
      <w:r w:rsidR="005259E4">
        <w:rPr>
          <w:color w:val="000000"/>
          <w:sz w:val="28"/>
          <w:szCs w:val="28"/>
        </w:rPr>
        <w:t>Новосветского</w:t>
      </w:r>
      <w:proofErr w:type="spellEnd"/>
      <w:r w:rsidR="005259E4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ar13" w:history="1">
        <w:r w:rsidRPr="00705121">
          <w:rPr>
            <w:rStyle w:val="a5"/>
            <w:rFonts w:eastAsia="Calibri"/>
            <w:sz w:val="28"/>
            <w:szCs w:val="28"/>
          </w:rPr>
          <w:t>пунктом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Правил.</w:t>
      </w:r>
    </w:p>
    <w:p w:rsidR="009D00F1" w:rsidRPr="009605CB" w:rsidRDefault="009D00F1" w:rsidP="009605CB">
      <w:pPr>
        <w:jc w:val="both"/>
        <w:rPr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6. </w:t>
      </w:r>
      <w:r w:rsidRPr="00705121">
        <w:rPr>
          <w:color w:val="000000"/>
          <w:sz w:val="28"/>
          <w:szCs w:val="28"/>
        </w:rPr>
        <w:t xml:space="preserve">Администрация </w:t>
      </w:r>
      <w:proofErr w:type="spellStart"/>
      <w:r w:rsidR="009605CB">
        <w:rPr>
          <w:color w:val="000000"/>
          <w:sz w:val="28"/>
          <w:szCs w:val="28"/>
        </w:rPr>
        <w:t>Новосветского</w:t>
      </w:r>
      <w:proofErr w:type="spellEnd"/>
      <w:r w:rsidR="009605CB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9605CB">
        <w:rPr>
          <w:sz w:val="28"/>
          <w:szCs w:val="28"/>
        </w:rPr>
        <w:t xml:space="preserve"> </w:t>
      </w:r>
      <w:r w:rsidRPr="00705121">
        <w:rPr>
          <w:rFonts w:eastAsia="Calibri"/>
          <w:bCs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ar13" w:history="1">
        <w:r w:rsidRPr="00705121">
          <w:rPr>
            <w:rFonts w:eastAsia="Calibri"/>
            <w:bCs/>
            <w:sz w:val="28"/>
            <w:szCs w:val="28"/>
          </w:rPr>
          <w:t>пункте 3</w:t>
        </w:r>
      </w:hyperlink>
      <w:r w:rsidRPr="00705121">
        <w:rPr>
          <w:rFonts w:eastAsia="Calibri"/>
          <w:bCs/>
          <w:sz w:val="28"/>
          <w:szCs w:val="28"/>
        </w:rPr>
        <w:t xml:space="preserve"> настоящих Правил;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proofErr w:type="gramStart"/>
      <w:r w:rsidRPr="00705121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 w:rsidRPr="00705121">
        <w:rPr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05121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D00F1" w:rsidRPr="00705121" w:rsidRDefault="009D00F1" w:rsidP="009605CB">
      <w:pPr>
        <w:jc w:val="both"/>
        <w:rPr>
          <w:sz w:val="28"/>
          <w:szCs w:val="28"/>
        </w:rPr>
      </w:pPr>
      <w:proofErr w:type="gramStart"/>
      <w:r w:rsidRPr="00705121">
        <w:rPr>
          <w:rFonts w:eastAsia="Calibri"/>
          <w:bCs/>
          <w:sz w:val="28"/>
          <w:szCs w:val="28"/>
        </w:rPr>
        <w:t xml:space="preserve">а) с учетом категорий и (или) групп должностей работников </w:t>
      </w:r>
      <w:r w:rsidRPr="00705121">
        <w:rPr>
          <w:sz w:val="28"/>
          <w:szCs w:val="28"/>
        </w:rPr>
        <w:t xml:space="preserve">администрации </w:t>
      </w:r>
      <w:proofErr w:type="spellStart"/>
      <w:r w:rsidR="009605CB">
        <w:rPr>
          <w:color w:val="000000"/>
          <w:sz w:val="28"/>
          <w:szCs w:val="28"/>
        </w:rPr>
        <w:t>Новосветского</w:t>
      </w:r>
      <w:proofErr w:type="spellEnd"/>
      <w:r w:rsidR="009605CB"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05121">
        <w:rPr>
          <w:rFonts w:eastAsia="Calibri"/>
          <w:bCs/>
          <w:sz w:val="28"/>
          <w:szCs w:val="28"/>
        </w:rPr>
        <w:t xml:space="preserve">, если затраты на их приобретение в соответствии с  Правилами определения  нормативных затрат на обеспечение функций указанных заказчиков, </w:t>
      </w:r>
      <w:r w:rsidRPr="00705121">
        <w:rPr>
          <w:color w:val="000000"/>
          <w:sz w:val="28"/>
          <w:szCs w:val="28"/>
        </w:rPr>
        <w:t xml:space="preserve">- </w:t>
      </w:r>
      <w:r w:rsidRPr="00705121">
        <w:rPr>
          <w:sz w:val="28"/>
          <w:szCs w:val="28"/>
        </w:rPr>
        <w:t>порядок определения нормативных затрат)</w:t>
      </w:r>
      <w:r w:rsidRPr="00705121">
        <w:rPr>
          <w:rFonts w:eastAsia="Calibri"/>
          <w:bCs/>
          <w:sz w:val="28"/>
          <w:szCs w:val="28"/>
        </w:rPr>
        <w:t>,</w:t>
      </w:r>
      <w:r w:rsidR="009605CB">
        <w:rPr>
          <w:rFonts w:eastAsia="Calibri"/>
          <w:bCs/>
          <w:sz w:val="28"/>
          <w:szCs w:val="28"/>
        </w:rPr>
        <w:t xml:space="preserve"> </w:t>
      </w:r>
      <w:r w:rsidRPr="00705121">
        <w:rPr>
          <w:sz w:val="28"/>
          <w:szCs w:val="28"/>
        </w:rPr>
        <w:t>определяются с учетом категорий и (или) групп должностей работников;</w:t>
      </w:r>
      <w:proofErr w:type="gramEnd"/>
    </w:p>
    <w:p w:rsidR="009D00F1" w:rsidRPr="00705121" w:rsidRDefault="009D00F1" w:rsidP="009D00F1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</w:rPr>
      </w:pPr>
      <w:r w:rsidRPr="00705121">
        <w:rPr>
          <w:rFonts w:eastAsia="Calibri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соответствующим муниципальным органом.</w:t>
      </w:r>
    </w:p>
    <w:p w:rsidR="009D00F1" w:rsidRPr="00705121" w:rsidRDefault="009D00F1" w:rsidP="009D00F1">
      <w:pPr>
        <w:ind w:firstLine="426"/>
        <w:jc w:val="both"/>
        <w:rPr>
          <w:sz w:val="28"/>
          <w:szCs w:val="28"/>
        </w:rPr>
      </w:pPr>
      <w:r w:rsidRPr="00705121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705121">
          <w:rPr>
            <w:rStyle w:val="a5"/>
            <w:sz w:val="28"/>
            <w:szCs w:val="28"/>
          </w:rPr>
          <w:t>классификатором</w:t>
        </w:r>
      </w:hyperlink>
      <w:r w:rsidRPr="00705121">
        <w:rPr>
          <w:sz w:val="28"/>
          <w:szCs w:val="28"/>
        </w:rPr>
        <w:t xml:space="preserve"> продукции по видам экономической деятельности.</w:t>
      </w:r>
    </w:p>
    <w:p w:rsidR="009D00F1" w:rsidRPr="009605CB" w:rsidRDefault="009605CB" w:rsidP="009605CB">
      <w:pPr>
        <w:jc w:val="both"/>
        <w:rPr>
          <w:sz w:val="28"/>
          <w:szCs w:val="28"/>
        </w:rPr>
        <w:sectPr w:rsidR="009D00F1" w:rsidRPr="009605CB" w:rsidSect="00487C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9D00F1" w:rsidRPr="0070512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="009D00F1" w:rsidRPr="00705121">
        <w:rPr>
          <w:sz w:val="28"/>
          <w:szCs w:val="28"/>
        </w:rPr>
        <w:t xml:space="preserve">Утвержденный </w:t>
      </w:r>
      <w:r w:rsidR="009D00F1" w:rsidRPr="00705121"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Новосветского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D00F1" w:rsidRPr="00705121">
        <w:rPr>
          <w:sz w:val="28"/>
          <w:szCs w:val="28"/>
        </w:rPr>
        <w:t>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</w:t>
      </w:r>
      <w:proofErr w:type="gramEnd"/>
      <w:r w:rsidR="009D00F1" w:rsidRPr="00705121">
        <w:rPr>
          <w:sz w:val="28"/>
          <w:szCs w:val="28"/>
        </w:rPr>
        <w:t xml:space="preserve"> функций) или являются предметами роскоши в соответствии с законодательством </w:t>
      </w:r>
      <w:r>
        <w:rPr>
          <w:sz w:val="28"/>
          <w:szCs w:val="28"/>
        </w:rPr>
        <w:t>Российской Федерации.</w:t>
      </w:r>
    </w:p>
    <w:p w:rsidR="009D00F1" w:rsidRDefault="009D00F1" w:rsidP="009D00F1">
      <w:pPr>
        <w:tabs>
          <w:tab w:val="center" w:pos="4535"/>
          <w:tab w:val="left" w:pos="5000"/>
        </w:tabs>
        <w:ind w:firstLine="8931"/>
        <w:jc w:val="center"/>
      </w:pPr>
      <w:r w:rsidRPr="00E23643">
        <w:lastRenderedPageBreak/>
        <w:t>Приложение № 1</w:t>
      </w:r>
    </w:p>
    <w:tbl>
      <w:tblPr>
        <w:tblW w:w="15309" w:type="dxa"/>
        <w:tblLook w:val="04A0"/>
      </w:tblPr>
      <w:tblGrid>
        <w:gridCol w:w="7371"/>
        <w:gridCol w:w="7938"/>
      </w:tblGrid>
      <w:tr w:rsidR="009D00F1" w:rsidTr="009D00F1">
        <w:tc>
          <w:tcPr>
            <w:tcW w:w="7371" w:type="dxa"/>
          </w:tcPr>
          <w:p w:rsidR="009D00F1" w:rsidRDefault="009D00F1" w:rsidP="009D00F1">
            <w:pPr>
              <w:tabs>
                <w:tab w:val="center" w:pos="4535"/>
                <w:tab w:val="left" w:pos="5000"/>
              </w:tabs>
              <w:jc w:val="center"/>
            </w:pPr>
          </w:p>
        </w:tc>
        <w:tc>
          <w:tcPr>
            <w:tcW w:w="7938" w:type="dxa"/>
          </w:tcPr>
          <w:p w:rsidR="009605CB" w:rsidRPr="009605CB" w:rsidRDefault="009D00F1" w:rsidP="009605CB">
            <w:r w:rsidRPr="009605CB">
              <w:t xml:space="preserve">к Правилам определения требований к отдельным видам товаров, работ, услуг (в том числе предельные цены товаров, работ, услуг), закупаемым администрацией </w:t>
            </w:r>
            <w:proofErr w:type="spellStart"/>
            <w:r w:rsidR="009605CB" w:rsidRPr="009605CB">
              <w:rPr>
                <w:color w:val="000000"/>
              </w:rPr>
              <w:t>Новосветского</w:t>
            </w:r>
            <w:proofErr w:type="spellEnd"/>
            <w:r w:rsidR="009605CB" w:rsidRPr="009605CB">
              <w:rPr>
                <w:color w:val="000000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>ВЕДОМСТВЕННЫЙ ПЕРЕЧЕНЬ</w:t>
      </w:r>
    </w:p>
    <w:p w:rsidR="009D00F1" w:rsidRPr="005314C8" w:rsidRDefault="009D00F1" w:rsidP="009D00F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5314C8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</w:p>
    <w:tbl>
      <w:tblPr>
        <w:tblW w:w="546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1134"/>
        <w:gridCol w:w="1857"/>
        <w:gridCol w:w="1101"/>
        <w:gridCol w:w="1189"/>
        <w:gridCol w:w="1399"/>
        <w:gridCol w:w="1618"/>
        <w:gridCol w:w="6"/>
        <w:gridCol w:w="1302"/>
        <w:gridCol w:w="1434"/>
        <w:gridCol w:w="3123"/>
        <w:gridCol w:w="1292"/>
      </w:tblGrid>
      <w:tr w:rsidR="009D00F1" w:rsidTr="009D00F1">
        <w:trPr>
          <w:trHeight w:val="986"/>
        </w:trPr>
        <w:tc>
          <w:tcPr>
            <w:tcW w:w="215" w:type="pct"/>
          </w:tcPr>
          <w:p w:rsidR="009D00F1" w:rsidRPr="009D00F1" w:rsidRDefault="009D00F1" w:rsidP="009D00F1">
            <w:pPr>
              <w:jc w:val="center"/>
              <w:rPr>
                <w:spacing w:val="-24"/>
                <w:sz w:val="20"/>
                <w:szCs w:val="20"/>
              </w:rPr>
            </w:pPr>
            <w:r w:rsidRPr="009D00F1">
              <w:rPr>
                <w:spacing w:val="-24"/>
                <w:sz w:val="20"/>
                <w:szCs w:val="20"/>
              </w:rPr>
              <w:t>№</w:t>
            </w:r>
          </w:p>
          <w:p w:rsidR="009D00F1" w:rsidRPr="009D00F1" w:rsidRDefault="009D00F1" w:rsidP="009D00F1">
            <w:pPr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9D00F1">
              <w:rPr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9D00F1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9D00F1">
              <w:rPr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" w:type="pct"/>
          </w:tcPr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</w:t>
            </w:r>
            <w:proofErr w:type="gramStart"/>
            <w:r w:rsidRPr="009D00F1">
              <w:rPr>
                <w:sz w:val="20"/>
                <w:szCs w:val="20"/>
              </w:rPr>
              <w:t>по</w:t>
            </w:r>
            <w:proofErr w:type="gramEnd"/>
            <w:r w:rsidRPr="009D00F1">
              <w:rPr>
                <w:sz w:val="20"/>
                <w:szCs w:val="20"/>
              </w:rPr>
              <w:t xml:space="preserve"> 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ind w:firstLine="15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(</w:t>
            </w:r>
            <w:hyperlink r:id="rId10" w:history="1">
              <w:r w:rsidRPr="009D00F1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9D00F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575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708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6" w:type="pct"/>
            <w:gridSpan w:val="3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2214" w:type="pct"/>
            <w:gridSpan w:val="4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</w:tr>
      <w:tr w:rsidR="009D00F1" w:rsidTr="009D00F1">
        <w:tc>
          <w:tcPr>
            <w:tcW w:w="215" w:type="pct"/>
          </w:tcPr>
          <w:p w:rsidR="009D00F1" w:rsidRPr="00A460A4" w:rsidRDefault="009D00F1" w:rsidP="00487CD8"/>
        </w:tc>
        <w:tc>
          <w:tcPr>
            <w:tcW w:w="351" w:type="pct"/>
          </w:tcPr>
          <w:p w:rsidR="009D00F1" w:rsidRPr="009A72F2" w:rsidRDefault="009D00F1" w:rsidP="00487CD8"/>
        </w:tc>
        <w:tc>
          <w:tcPr>
            <w:tcW w:w="575" w:type="pct"/>
          </w:tcPr>
          <w:p w:rsidR="009D00F1" w:rsidRPr="009A72F2" w:rsidRDefault="009D00F1" w:rsidP="00487CD8"/>
        </w:tc>
        <w:tc>
          <w:tcPr>
            <w:tcW w:w="34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9D00F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8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3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  <w:bookmarkStart w:id="1" w:name="_GoBack"/>
            <w:bookmarkEnd w:id="1"/>
          </w:p>
        </w:tc>
        <w:tc>
          <w:tcPr>
            <w:tcW w:w="501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444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67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D00F1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9D00F1">
              <w:rPr>
                <w:sz w:val="20"/>
                <w:szCs w:val="20"/>
              </w:rPr>
              <w:t>от</w:t>
            </w:r>
            <w:proofErr w:type="gramEnd"/>
            <w:r w:rsidRPr="009D00F1">
              <w:rPr>
                <w:sz w:val="20"/>
                <w:szCs w:val="20"/>
              </w:rPr>
              <w:t xml:space="preserve"> утвержденной  в обязательном  перечне</w:t>
            </w:r>
          </w:p>
        </w:tc>
        <w:tc>
          <w:tcPr>
            <w:tcW w:w="400" w:type="pct"/>
          </w:tcPr>
          <w:p w:rsidR="009D00F1" w:rsidRPr="009D00F1" w:rsidRDefault="009D00F1" w:rsidP="009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9D00F1" w:rsidTr="009D00F1">
        <w:tc>
          <w:tcPr>
            <w:tcW w:w="5000" w:type="pct"/>
            <w:gridSpan w:val="12"/>
            <w:vAlign w:val="center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rFonts w:eastAsia="font76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487CD8"/>
        </w:tc>
        <w:tc>
          <w:tcPr>
            <w:tcW w:w="400" w:type="pct"/>
          </w:tcPr>
          <w:p w:rsidR="009D00F1" w:rsidRDefault="009D00F1" w:rsidP="00487CD8"/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3.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5000" w:type="pct"/>
            <w:gridSpan w:val="1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1.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 w:val="restart"/>
          </w:tcPr>
          <w:p w:rsidR="009D00F1" w:rsidRDefault="009D00F1" w:rsidP="00487CD8">
            <w:r>
              <w:t>2.</w:t>
            </w:r>
          </w:p>
        </w:tc>
        <w:tc>
          <w:tcPr>
            <w:tcW w:w="351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  <w:tr w:rsidR="009D00F1" w:rsidTr="009D00F1">
        <w:tc>
          <w:tcPr>
            <w:tcW w:w="215" w:type="pct"/>
            <w:vMerge/>
          </w:tcPr>
          <w:p w:rsidR="009D00F1" w:rsidRDefault="009D00F1" w:rsidP="00487CD8"/>
        </w:tc>
        <w:tc>
          <w:tcPr>
            <w:tcW w:w="351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:rsidR="009D00F1" w:rsidRDefault="009D00F1" w:rsidP="009D00F1">
            <w:pPr>
              <w:jc w:val="center"/>
            </w:pPr>
          </w:p>
        </w:tc>
        <w:tc>
          <w:tcPr>
            <w:tcW w:w="400" w:type="pct"/>
          </w:tcPr>
          <w:p w:rsidR="009D00F1" w:rsidRDefault="009D00F1" w:rsidP="009D00F1">
            <w:pPr>
              <w:jc w:val="center"/>
            </w:pPr>
          </w:p>
        </w:tc>
      </w:tr>
    </w:tbl>
    <w:p w:rsidR="009D00F1" w:rsidRPr="005314C8" w:rsidRDefault="009D00F1" w:rsidP="009D00F1">
      <w:pPr>
        <w:rPr>
          <w:rFonts w:eastAsia="Calibri"/>
          <w:sz w:val="18"/>
          <w:szCs w:val="18"/>
          <w:lang w:eastAsia="en-US"/>
        </w:rPr>
      </w:pPr>
      <w:r w:rsidRPr="005314C8">
        <w:rPr>
          <w:sz w:val="18"/>
          <w:szCs w:val="18"/>
        </w:rPr>
        <w:t xml:space="preserve">* Указывается по </w:t>
      </w:r>
      <w:r w:rsidRPr="005314C8">
        <w:rPr>
          <w:rFonts w:eastAsia="Calibri"/>
          <w:sz w:val="18"/>
          <w:szCs w:val="18"/>
          <w:lang w:eastAsia="en-US"/>
        </w:rPr>
        <w:t>ОК 034-2014 (КПЕС 2008)</w:t>
      </w:r>
    </w:p>
    <w:p w:rsidR="009D00F1" w:rsidRPr="005314C8" w:rsidRDefault="009D00F1" w:rsidP="009D00F1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5314C8">
        <w:rPr>
          <w:sz w:val="18"/>
          <w:szCs w:val="18"/>
        </w:rPr>
        <w:t>**</w:t>
      </w:r>
      <w:r w:rsidRPr="005314C8">
        <w:rPr>
          <w:rFonts w:ascii="Times New Roman" w:hAnsi="Times New Roman"/>
          <w:sz w:val="18"/>
          <w:szCs w:val="18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услуг).</w:t>
      </w:r>
    </w:p>
    <w:p w:rsidR="009D00F1" w:rsidRPr="005314C8" w:rsidRDefault="009D00F1" w:rsidP="009D00F1">
      <w:pPr>
        <w:jc w:val="both"/>
        <w:rPr>
          <w:sz w:val="18"/>
          <w:szCs w:val="18"/>
        </w:rPr>
      </w:pPr>
      <w:r w:rsidRPr="005314C8">
        <w:rPr>
          <w:sz w:val="18"/>
          <w:szCs w:val="18"/>
        </w:rPr>
        <w:t>Значения обосновываются,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605CB" w:rsidRDefault="009605CB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</w:p>
    <w:p w:rsidR="009D00F1" w:rsidRPr="00E358AE" w:rsidRDefault="009D00F1" w:rsidP="009D00F1">
      <w:pPr>
        <w:tabs>
          <w:tab w:val="center" w:pos="4535"/>
          <w:tab w:val="left" w:pos="5000"/>
        </w:tabs>
        <w:ind w:firstLine="893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</w:t>
      </w:r>
      <w:r w:rsidRPr="00E358AE">
        <w:rPr>
          <w:sz w:val="22"/>
          <w:szCs w:val="22"/>
        </w:rPr>
        <w:t>ние № 2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Правилам определения требований</w:t>
      </w:r>
    </w:p>
    <w:p w:rsidR="009D00F1" w:rsidRPr="00705121" w:rsidRDefault="009D00F1" w:rsidP="009D00F1">
      <w:pPr>
        <w:tabs>
          <w:tab w:val="center" w:pos="4535"/>
          <w:tab w:val="left" w:pos="5000"/>
        </w:tabs>
        <w:ind w:firstLine="8931"/>
        <w:jc w:val="right"/>
      </w:pPr>
      <w:r w:rsidRPr="00705121">
        <w:t>к отдельным видам товаров, работ,</w:t>
      </w:r>
    </w:p>
    <w:p w:rsidR="009605CB" w:rsidRPr="009605CB" w:rsidRDefault="009605CB" w:rsidP="009605CB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="009D00F1" w:rsidRPr="009605CB">
        <w:t xml:space="preserve">услуг (в том числе предельные цены товаров, работ, услуг), </w:t>
      </w:r>
    </w:p>
    <w:p w:rsidR="009605CB" w:rsidRDefault="009605CB" w:rsidP="009605C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9D00F1" w:rsidRPr="009605CB">
        <w:rPr>
          <w:color w:val="000000"/>
        </w:rPr>
        <w:t>закупаемым</w:t>
      </w:r>
      <w:proofErr w:type="gramEnd"/>
      <w:r w:rsidR="009D00F1" w:rsidRPr="009605CB">
        <w:rPr>
          <w:color w:val="000000"/>
        </w:rPr>
        <w:t xml:space="preserve"> администрацией </w:t>
      </w:r>
      <w:proofErr w:type="spellStart"/>
      <w:r w:rsidRPr="009605CB">
        <w:rPr>
          <w:color w:val="000000"/>
        </w:rPr>
        <w:t>Новосветского</w:t>
      </w:r>
      <w:proofErr w:type="spellEnd"/>
      <w:r w:rsidRPr="009605CB">
        <w:rPr>
          <w:color w:val="000000"/>
        </w:rPr>
        <w:t xml:space="preserve"> сельского</w:t>
      </w:r>
    </w:p>
    <w:p w:rsidR="009605CB" w:rsidRPr="009605CB" w:rsidRDefault="009605CB" w:rsidP="009605C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9605CB">
        <w:rPr>
          <w:color w:val="000000"/>
        </w:rPr>
        <w:t xml:space="preserve"> поселения Гатчинского муниципального района Ленинградской области</w:t>
      </w:r>
    </w:p>
    <w:p w:rsidR="009D00F1" w:rsidRPr="00705121" w:rsidRDefault="009D00F1" w:rsidP="009D00F1">
      <w:pPr>
        <w:tabs>
          <w:tab w:val="left" w:pos="0"/>
        </w:tabs>
        <w:ind w:right="-31"/>
        <w:jc w:val="right"/>
      </w:pPr>
    </w:p>
    <w:p w:rsidR="009D00F1" w:rsidRPr="00705121" w:rsidRDefault="009D00F1" w:rsidP="009D00F1">
      <w:pPr>
        <w:jc w:val="center"/>
      </w:pPr>
      <w:r w:rsidRPr="00705121">
        <w:t>ОБЯЗАТЕЛЬНЫЙ ПЕРЕЧЕНЬ</w:t>
      </w:r>
    </w:p>
    <w:p w:rsidR="009D00F1" w:rsidRPr="00705121" w:rsidRDefault="009D00F1" w:rsidP="009D00F1">
      <w:pPr>
        <w:jc w:val="center"/>
      </w:pPr>
      <w:r w:rsidRPr="00705121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049"/>
        <w:gridCol w:w="2933"/>
        <w:gridCol w:w="2696"/>
        <w:gridCol w:w="1109"/>
        <w:gridCol w:w="1282"/>
        <w:gridCol w:w="1525"/>
        <w:gridCol w:w="1572"/>
        <w:gridCol w:w="1986"/>
      </w:tblGrid>
      <w:tr w:rsidR="009D00F1" w:rsidRPr="005314C8" w:rsidTr="009D00F1">
        <w:trPr>
          <w:trHeight w:val="778"/>
        </w:trPr>
        <w:tc>
          <w:tcPr>
            <w:tcW w:w="448" w:type="dxa"/>
            <w:vMerge w:val="restart"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  <w:r w:rsidRPr="009D00F1">
              <w:rPr>
                <w:spacing w:val="-14"/>
                <w:sz w:val="22"/>
                <w:szCs w:val="22"/>
              </w:rPr>
              <w:t>№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9D00F1">
              <w:rPr>
                <w:rFonts w:ascii="Times New Roman" w:hAnsi="Times New Roman"/>
                <w:spacing w:val="-14"/>
                <w:szCs w:val="22"/>
              </w:rPr>
              <w:t>п</w:t>
            </w:r>
            <w:proofErr w:type="spellEnd"/>
            <w:proofErr w:type="gramEnd"/>
            <w:r w:rsidRPr="009D00F1">
              <w:rPr>
                <w:rFonts w:ascii="Times New Roman" w:hAnsi="Times New Roman"/>
                <w:spacing w:val="-14"/>
                <w:szCs w:val="22"/>
              </w:rPr>
              <w:t>/</w:t>
            </w:r>
            <w:proofErr w:type="spellStart"/>
            <w:r w:rsidRPr="009D00F1">
              <w:rPr>
                <w:rFonts w:ascii="Times New Roman" w:hAnsi="Times New Roman"/>
                <w:spacing w:val="-14"/>
                <w:szCs w:val="22"/>
              </w:rPr>
              <w:t>п</w:t>
            </w:r>
            <w:proofErr w:type="spellEnd"/>
          </w:p>
        </w:tc>
        <w:tc>
          <w:tcPr>
            <w:tcW w:w="1049" w:type="dxa"/>
            <w:vMerge w:val="restart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Код </w:t>
            </w:r>
            <w:proofErr w:type="gramStart"/>
            <w:r w:rsidRPr="009D00F1">
              <w:rPr>
                <w:sz w:val="20"/>
                <w:szCs w:val="20"/>
              </w:rPr>
              <w:t>по</w:t>
            </w:r>
            <w:proofErr w:type="gramEnd"/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spacing w:val="-18"/>
                <w:sz w:val="20"/>
                <w:szCs w:val="20"/>
              </w:rPr>
              <w:t>ОКПД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</w:rPr>
            </w:pPr>
            <w:r w:rsidRPr="009D00F1">
              <w:rPr>
                <w:i/>
                <w:spacing w:val="-18"/>
                <w:sz w:val="20"/>
                <w:szCs w:val="20"/>
              </w:rPr>
              <w:t>(ОКПД 2</w:t>
            </w:r>
            <w:r w:rsidRPr="009D00F1">
              <w:rPr>
                <w:spacing w:val="-18"/>
                <w:sz w:val="20"/>
                <w:szCs w:val="20"/>
              </w:rPr>
              <w:t>)</w:t>
            </w:r>
          </w:p>
          <w:p w:rsidR="009D00F1" w:rsidRPr="009D00F1" w:rsidRDefault="009D00F1" w:rsidP="009D00F1">
            <w:pPr>
              <w:jc w:val="center"/>
              <w:rPr>
                <w:spacing w:val="-18"/>
                <w:sz w:val="20"/>
                <w:szCs w:val="20"/>
                <w:highlight w:val="yellow"/>
              </w:rPr>
            </w:pPr>
          </w:p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  <w:lang w:eastAsia="en-US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 xml:space="preserve">ОК </w:t>
            </w:r>
          </w:p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  <w:lang w:eastAsia="en-US"/>
              </w:rPr>
              <w:t>034-2014 (КПЕС 2008</w:t>
            </w:r>
            <w:r w:rsidRPr="009D00F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33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170" w:type="dxa"/>
            <w:gridSpan w:val="6"/>
          </w:tcPr>
          <w:p w:rsidR="009D00F1" w:rsidRPr="009D00F1" w:rsidRDefault="009D00F1" w:rsidP="009D00F1">
            <w:pPr>
              <w:tabs>
                <w:tab w:val="center" w:pos="4535"/>
                <w:tab w:val="left" w:pos="5000"/>
              </w:tabs>
              <w:ind w:firstLine="277"/>
              <w:jc w:val="right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9D00F1" w:rsidRPr="009D00F1" w:rsidRDefault="009D00F1" w:rsidP="009D00F1">
            <w:pPr>
              <w:tabs>
                <w:tab w:val="left" w:pos="0"/>
              </w:tabs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 свойств и характеристик</w:t>
            </w:r>
          </w:p>
        </w:tc>
        <w:tc>
          <w:tcPr>
            <w:tcW w:w="2391" w:type="dxa"/>
            <w:gridSpan w:val="2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083" w:type="dxa"/>
            <w:gridSpan w:val="3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Значение указанных свойств и характеристик (в том числе предельные цены товаров, работ, услуг)</w:t>
            </w: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код по </w:t>
            </w:r>
            <w:r w:rsidRPr="009D00F1">
              <w:rPr>
                <w:rFonts w:ascii="Times New Roman" w:hAnsi="Times New Roman"/>
                <w:spacing w:val="-18"/>
                <w:sz w:val="20"/>
                <w:szCs w:val="24"/>
              </w:rPr>
              <w:t>ОКЕИ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5083" w:type="dxa"/>
            <w:gridSpan w:val="3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5314C8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jc w:val="center"/>
              <w:rPr>
                <w:spacing w:val="-1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6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ind w:left="-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Категория «руководители», кроме высшей и главной группы должностей муниципальной службы,  Руководитель, заместители руководителя казенного или бюджетного учреждения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Должности муниципальной службы категории "специалисты", </w:t>
            </w:r>
            <w:r w:rsidRPr="009D00F1">
              <w:rPr>
                <w:rFonts w:ascii="Times New Roman" w:hAnsi="Times New Roman"/>
                <w:bCs/>
                <w:sz w:val="20"/>
                <w:szCs w:val="24"/>
              </w:rPr>
              <w:t>«обеспечивающие специалисты»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 xml:space="preserve"> иные должности, не относящиеся к должностям муниципальной службы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jc w:val="center"/>
              <w:rPr>
                <w:spacing w:val="-14"/>
                <w:sz w:val="20"/>
                <w:szCs w:val="20"/>
              </w:rPr>
            </w:pPr>
            <w:r w:rsidRPr="009D00F1">
              <w:rPr>
                <w:spacing w:val="-14"/>
                <w:sz w:val="20"/>
                <w:szCs w:val="20"/>
              </w:rPr>
              <w:t>1</w:t>
            </w:r>
          </w:p>
        </w:tc>
        <w:tc>
          <w:tcPr>
            <w:tcW w:w="1049" w:type="dxa"/>
          </w:tcPr>
          <w:p w:rsidR="009D00F1" w:rsidRPr="009D00F1" w:rsidRDefault="009D00F1" w:rsidP="009D00F1">
            <w:pPr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30.02.12</w:t>
            </w:r>
          </w:p>
          <w:p w:rsidR="009D00F1" w:rsidRPr="009D00F1" w:rsidRDefault="009D00F1" w:rsidP="009D00F1">
            <w:pPr>
              <w:jc w:val="center"/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2933" w:type="dxa"/>
          </w:tcPr>
          <w:p w:rsidR="009D00F1" w:rsidRPr="009D00F1" w:rsidRDefault="009D00F1" w:rsidP="009D00F1">
            <w:pPr>
              <w:pStyle w:val="ConsPlusNormal"/>
              <w:ind w:left="-108" w:hanging="108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портативные массой не более 10 кг, такие как «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лэптопы", "ноутбуки", "</w:t>
            </w:r>
            <w:proofErr w:type="spellStart"/>
            <w:r w:rsidRPr="009D00F1">
              <w:rPr>
                <w:rFonts w:ascii="Times New Roman" w:hAnsi="Times New Roman"/>
                <w:color w:val="000000"/>
                <w:szCs w:val="22"/>
              </w:rPr>
              <w:t>сабноутбуки</w:t>
            </w:r>
            <w:proofErr w:type="spellEnd"/>
            <w:r w:rsidRPr="009D00F1">
              <w:rPr>
                <w:rFonts w:ascii="Times New Roman" w:hAnsi="Times New Roman"/>
                <w:color w:val="000000"/>
                <w:szCs w:val="22"/>
              </w:rPr>
              <w:t>»</w:t>
            </w:r>
            <w:r w:rsidRPr="009D00F1">
              <w:rPr>
                <w:rFonts w:ascii="Times New Roman" w:hAnsi="Times New Roman"/>
                <w:szCs w:val="22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техника. </w:t>
            </w:r>
            <w:r w:rsidRPr="009D00F1">
              <w:rPr>
                <w:rFonts w:ascii="Times New Roman" w:hAnsi="Times New Roman"/>
                <w:color w:val="000000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поддержки 3G (UMTS), тип видеоадаптера, время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 xml:space="preserve">работы, операционная система, предустановленное программное обеспечение,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487CD8" w:rsidRDefault="009D00F1" w:rsidP="009D00F1">
            <w:pPr>
              <w:pStyle w:val="ConsPlusNormal"/>
              <w:jc w:val="center"/>
              <w:rPr>
                <w:rFonts w:ascii="Times New Roman" w:hAnsi="Times New Roman" w:cs="Calibri"/>
                <w:sz w:val="20"/>
                <w:szCs w:val="24"/>
              </w:rPr>
            </w:pPr>
            <w:r w:rsidRPr="00487CD8">
              <w:rPr>
                <w:rFonts w:ascii="Times New Roman" w:hAnsi="Times New Roman" w:cs="Calibri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90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30.02.15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00F1">
              <w:rPr>
                <w:sz w:val="22"/>
                <w:szCs w:val="22"/>
              </w:rPr>
              <w:t>ств дл</w:t>
            </w:r>
            <w:proofErr w:type="gramEnd"/>
            <w:r w:rsidRPr="009D00F1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Пояснения по требуемой продукции: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компьютеры персональные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Ethernet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  <w:proofErr w:type="gramStart"/>
            <w:r w:rsidRPr="009D00F1">
              <w:rPr>
                <w:rFonts w:ascii="Times New Roman" w:hAnsi="Times New Roman"/>
                <w:b/>
                <w:szCs w:val="22"/>
              </w:rPr>
              <w:t>:.</w:t>
            </w:r>
            <w:proofErr w:type="gramEnd"/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CD8">
              <w:rPr>
                <w:rFonts w:ascii="Times New Roman" w:hAnsi="Times New Roman" w:cs="Calibri"/>
                <w:sz w:val="18"/>
                <w:szCs w:val="18"/>
              </w:rPr>
              <w:t>120 тыс</w:t>
            </w:r>
            <w:proofErr w:type="gramStart"/>
            <w:r w:rsidRPr="00487CD8">
              <w:rPr>
                <w:rFonts w:ascii="Times New Roman" w:hAnsi="Times New Roman" w:cs="Calibri"/>
                <w:sz w:val="18"/>
                <w:szCs w:val="18"/>
              </w:rPr>
              <w:t>.р</w:t>
            </w:r>
            <w:proofErr w:type="gramEnd"/>
            <w:r w:rsidRPr="00487CD8">
              <w:rPr>
                <w:rFonts w:ascii="Times New Roman" w:hAnsi="Times New Roman" w:cs="Calibri"/>
                <w:sz w:val="18"/>
                <w:szCs w:val="18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120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100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30.02.16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26.20.16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9D00F1">
              <w:rPr>
                <w:rFonts w:ascii="Times New Roman" w:hAnsi="Times New Roman"/>
                <w:szCs w:val="22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50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60 тыс</w:t>
            </w:r>
            <w:proofErr w:type="gramStart"/>
            <w:r w:rsidRPr="009D00F1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9D00F1" w:rsidTr="009D00F1">
        <w:trPr>
          <w:trHeight w:val="4982"/>
        </w:trPr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32.20.11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26.30.11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тип устройства (телефон/смартфон), поддерживаемые стандарты,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Wi-Fi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9D00F1">
              <w:rPr>
                <w:rFonts w:ascii="Times New Roman" w:hAnsi="Times New Roman"/>
                <w:szCs w:val="22"/>
              </w:rPr>
              <w:t>Bluetooth</w:t>
            </w:r>
            <w:proofErr w:type="spellEnd"/>
            <w:r w:rsidRPr="009D00F1">
              <w:rPr>
                <w:rFonts w:ascii="Times New Roman" w:hAnsi="Times New Roman"/>
                <w:szCs w:val="22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9D00F1">
              <w:rPr>
                <w:rFonts w:ascii="Times New Roman" w:hAnsi="Times New Roman"/>
                <w:b/>
                <w:szCs w:val="22"/>
              </w:rPr>
              <w:t>предельная цена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15 тыс</w:t>
            </w: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 w:val="20"/>
                <w:szCs w:val="24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</w:p>
          <w:p w:rsidR="009D00F1" w:rsidRPr="009D00F1" w:rsidRDefault="009D00F1" w:rsidP="009D00F1">
            <w:pPr>
              <w:jc w:val="center"/>
              <w:rPr>
                <w:sz w:val="20"/>
              </w:rPr>
            </w:pPr>
            <w:r w:rsidRPr="009D00F1">
              <w:rPr>
                <w:sz w:val="20"/>
              </w:rPr>
              <w:t xml:space="preserve">не более </w:t>
            </w:r>
          </w:p>
          <w:p w:rsidR="009D00F1" w:rsidRPr="009D00F1" w:rsidRDefault="009D00F1" w:rsidP="009D00F1">
            <w:pPr>
              <w:jc w:val="center"/>
              <w:rPr>
                <w:bCs/>
                <w:sz w:val="20"/>
                <w:szCs w:val="20"/>
              </w:rPr>
            </w:pPr>
            <w:r w:rsidRPr="009D00F1">
              <w:rPr>
                <w:sz w:val="20"/>
              </w:rPr>
              <w:t>10 тыс</w:t>
            </w:r>
            <w:proofErr w:type="gramStart"/>
            <w:r w:rsidRPr="009D00F1">
              <w:rPr>
                <w:sz w:val="20"/>
              </w:rPr>
              <w:t>.р</w:t>
            </w:r>
            <w:proofErr w:type="gramEnd"/>
            <w:r w:rsidRPr="009D00F1">
              <w:rPr>
                <w:sz w:val="20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00F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34.10.22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29.10.2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Автомобили легковые, новые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251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лошадиная сила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не более 200</w:t>
            </w:r>
          </w:p>
        </w:tc>
        <w:tc>
          <w:tcPr>
            <w:tcW w:w="1572" w:type="dxa"/>
          </w:tcPr>
          <w:p w:rsidR="009D00F1" w:rsidRPr="009A5803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не более 200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00F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383</w:t>
            </w: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рубль</w:t>
            </w: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2,0 млн</w:t>
            </w:r>
            <w:proofErr w:type="gramStart"/>
            <w:r w:rsidRPr="009D00F1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Cs w:val="22"/>
              </w:rPr>
              <w:t>уб.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не более </w:t>
            </w:r>
          </w:p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1,4млн</w:t>
            </w:r>
            <w:proofErr w:type="gramStart"/>
            <w:r w:rsidRPr="009D00F1">
              <w:rPr>
                <w:rFonts w:ascii="Times New Roman" w:hAnsi="Times New Roman"/>
                <w:szCs w:val="22"/>
              </w:rPr>
              <w:t>.р</w:t>
            </w:r>
            <w:proofErr w:type="gramEnd"/>
            <w:r w:rsidRPr="009D00F1">
              <w:rPr>
                <w:rFonts w:ascii="Times New Roman" w:hAnsi="Times New Roman"/>
                <w:szCs w:val="22"/>
              </w:rPr>
              <w:t>уб.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D00F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9D00F1">
            <w:pPr>
              <w:jc w:val="center"/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34.10.41</w:t>
            </w:r>
          </w:p>
          <w:p w:rsidR="009D00F1" w:rsidRPr="009D00F1" w:rsidRDefault="009D00F1" w:rsidP="009D00F1">
            <w:pPr>
              <w:jc w:val="center"/>
              <w:rPr>
                <w:i/>
                <w:color w:val="000000"/>
              </w:rPr>
            </w:pPr>
            <w:r w:rsidRPr="009D00F1">
              <w:rPr>
                <w:bCs/>
                <w:i/>
                <w:sz w:val="22"/>
                <w:szCs w:val="22"/>
              </w:rPr>
              <w:t>29.10.4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696" w:type="dxa"/>
          </w:tcPr>
          <w:p w:rsidR="009D00F1" w:rsidRPr="00705121" w:rsidRDefault="009D00F1" w:rsidP="009D00F1">
            <w:pPr>
              <w:jc w:val="center"/>
            </w:pPr>
            <w:r w:rsidRPr="009D00F1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  <w:r w:rsidRPr="009D00F1">
              <w:rPr>
                <w:color w:val="000000"/>
                <w:sz w:val="20"/>
                <w:szCs w:val="20"/>
              </w:rPr>
              <w:t>36.11.11</w:t>
            </w:r>
          </w:p>
          <w:p w:rsidR="009D00F1" w:rsidRPr="009D00F1" w:rsidRDefault="009D00F1" w:rsidP="00487CD8">
            <w:pPr>
              <w:rPr>
                <w:color w:val="000000"/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2"/>
                <w:szCs w:val="22"/>
              </w:rPr>
              <w:t>31.01.11.150</w:t>
            </w:r>
          </w:p>
        </w:tc>
        <w:tc>
          <w:tcPr>
            <w:tcW w:w="2933" w:type="dxa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 xml:space="preserve">материал (металл),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кожа натуральная, возможные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 – кожа натуральная, возможные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Предельное значение – искусственная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кожа,  возможные значения: </w:t>
            </w: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</w:tr>
      <w:tr w:rsidR="009D00F1" w:rsidRPr="00C218D1" w:rsidTr="009D00F1">
        <w:tc>
          <w:tcPr>
            <w:tcW w:w="448" w:type="dxa"/>
            <w:vMerge w:val="restart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>8</w:t>
            </w:r>
          </w:p>
        </w:tc>
        <w:tc>
          <w:tcPr>
            <w:tcW w:w="1049" w:type="dxa"/>
            <w:vMerge w:val="restart"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</w:rPr>
              <w:t>36.11.12</w:t>
            </w:r>
          </w:p>
          <w:p w:rsidR="009D00F1" w:rsidRPr="009D00F1" w:rsidRDefault="009D00F1" w:rsidP="00487CD8">
            <w:pPr>
              <w:rPr>
                <w:color w:val="000000"/>
              </w:rPr>
            </w:pPr>
          </w:p>
          <w:p w:rsidR="009D00F1" w:rsidRPr="009D00F1" w:rsidRDefault="009D00F1" w:rsidP="00487CD8">
            <w:pPr>
              <w:rPr>
                <w:i/>
                <w:sz w:val="20"/>
                <w:szCs w:val="20"/>
              </w:rPr>
            </w:pPr>
            <w:r w:rsidRPr="009D00F1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2933" w:type="dxa"/>
            <w:vMerge w:val="restart"/>
          </w:tcPr>
          <w:p w:rsidR="009D00F1" w:rsidRPr="00705121" w:rsidRDefault="009D00F1" w:rsidP="00487CD8">
            <w:r w:rsidRPr="009D00F1">
              <w:rPr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 xml:space="preserve">Предельное значение – МДФ, ДСП 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</w:tr>
      <w:tr w:rsidR="009D00F1" w:rsidRPr="00C218D1" w:rsidTr="009D00F1">
        <w:tc>
          <w:tcPr>
            <w:tcW w:w="448" w:type="dxa"/>
            <w:vMerge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  <w:vMerge/>
          </w:tcPr>
          <w:p w:rsidR="009D00F1" w:rsidRPr="009D00F1" w:rsidRDefault="009D00F1" w:rsidP="00487CD8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9D00F1" w:rsidRPr="00705121" w:rsidRDefault="009D00F1" w:rsidP="00487CD8"/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обивочные материалы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D00F1">
              <w:rPr>
                <w:rFonts w:ascii="Times New Roman" w:hAnsi="Times New Roman"/>
                <w:sz w:val="20"/>
                <w:szCs w:val="24"/>
              </w:rPr>
              <w:t>Предельное значение – искусственная кожа,  возможные значения: мебельный (искусственный) мех, искусственная замша (</w:t>
            </w:r>
            <w:proofErr w:type="spellStart"/>
            <w:r w:rsidRPr="009D00F1">
              <w:rPr>
                <w:rFonts w:ascii="Times New Roman" w:hAnsi="Times New Roman"/>
                <w:sz w:val="20"/>
                <w:szCs w:val="24"/>
              </w:rPr>
              <w:t>микрофибра</w:t>
            </w:r>
            <w:proofErr w:type="spellEnd"/>
            <w:r w:rsidRPr="009D00F1">
              <w:rPr>
                <w:rFonts w:ascii="Times New Roman" w:hAnsi="Times New Roman"/>
                <w:sz w:val="20"/>
                <w:szCs w:val="24"/>
              </w:rPr>
              <w:t>), ткань, нетканые материалы</w:t>
            </w:r>
            <w:proofErr w:type="gramEnd"/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36.12.11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(металл)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57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  <w:tc>
          <w:tcPr>
            <w:tcW w:w="1986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>Возможные значения: сталь, алюминий</w:t>
            </w:r>
          </w:p>
        </w:tc>
      </w:tr>
      <w:tr w:rsidR="009D00F1" w:rsidRPr="00C218D1" w:rsidTr="009D00F1">
        <w:tc>
          <w:tcPr>
            <w:tcW w:w="448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9" w:type="dxa"/>
          </w:tcPr>
          <w:p w:rsidR="009D00F1" w:rsidRPr="009D00F1" w:rsidRDefault="009D00F1" w:rsidP="00487CD8">
            <w:pPr>
              <w:rPr>
                <w:color w:val="000000"/>
              </w:rPr>
            </w:pPr>
            <w:r w:rsidRPr="009D00F1">
              <w:rPr>
                <w:color w:val="000000"/>
                <w:sz w:val="22"/>
                <w:szCs w:val="22"/>
              </w:rPr>
              <w:t>36.12.12</w:t>
            </w:r>
          </w:p>
          <w:p w:rsidR="009D00F1" w:rsidRPr="009D00F1" w:rsidRDefault="009D00F1" w:rsidP="00487CD8">
            <w:pPr>
              <w:rPr>
                <w:i/>
              </w:rPr>
            </w:pPr>
            <w:r w:rsidRPr="009D00F1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2933" w:type="dxa"/>
          </w:tcPr>
          <w:p w:rsidR="009D00F1" w:rsidRPr="009D00F1" w:rsidRDefault="009D00F1" w:rsidP="00487CD8">
            <w:pPr>
              <w:rPr>
                <w:highlight w:val="yellow"/>
              </w:rPr>
            </w:pPr>
            <w:r w:rsidRPr="009D00F1">
              <w:rPr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69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D00F1">
              <w:rPr>
                <w:rFonts w:ascii="Times New Roman" w:hAnsi="Times New Roman"/>
                <w:szCs w:val="22"/>
              </w:rPr>
              <w:t>материал (вид древесины)</w:t>
            </w:r>
          </w:p>
        </w:tc>
        <w:tc>
          <w:tcPr>
            <w:tcW w:w="1109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2" w:type="dxa"/>
          </w:tcPr>
          <w:p w:rsidR="009D00F1" w:rsidRPr="009D00F1" w:rsidRDefault="009D00F1" w:rsidP="009D00F1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25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 xml:space="preserve">Предельное значение: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массив древесины  пород </w:t>
            </w:r>
            <w:proofErr w:type="spellStart"/>
            <w:proofErr w:type="gramStart"/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твердо-лиственных</w:t>
            </w:r>
            <w:proofErr w:type="spellEnd"/>
            <w:proofErr w:type="gramEnd"/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D00F1">
              <w:rPr>
                <w:rFonts w:ascii="Times New Roman" w:hAnsi="Times New Roman"/>
                <w:sz w:val="16"/>
                <w:szCs w:val="16"/>
              </w:rPr>
              <w:t xml:space="preserve">МДФ, ДСП </w:t>
            </w:r>
          </w:p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t>возможное значение – древесина хвойных и мягко-</w:t>
            </w:r>
            <w:r w:rsidRPr="009D00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лиственных пород: береза, лиственница, сосна, ель</w:t>
            </w:r>
          </w:p>
        </w:tc>
        <w:tc>
          <w:tcPr>
            <w:tcW w:w="1572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D00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18"/>
                <w:szCs w:val="18"/>
              </w:rPr>
            </w:pPr>
            <w:r w:rsidRPr="009D00F1">
              <w:rPr>
                <w:sz w:val="18"/>
                <w:szCs w:val="18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  <w:sz w:val="18"/>
                <w:szCs w:val="18"/>
              </w:rPr>
            </w:pPr>
            <w:r w:rsidRPr="009D00F1">
              <w:rPr>
                <w:color w:val="000000"/>
                <w:sz w:val="18"/>
                <w:szCs w:val="18"/>
              </w:rPr>
              <w:t xml:space="preserve">возможное значение – древесина хвойных и мягко-лиственных </w:t>
            </w:r>
            <w:r w:rsidRPr="009D00F1">
              <w:rPr>
                <w:color w:val="000000"/>
                <w:sz w:val="18"/>
                <w:szCs w:val="18"/>
              </w:rPr>
              <w:lastRenderedPageBreak/>
              <w:t>пород: береза, лиственница, сосна, ель</w:t>
            </w:r>
          </w:p>
        </w:tc>
        <w:tc>
          <w:tcPr>
            <w:tcW w:w="1986" w:type="dxa"/>
          </w:tcPr>
          <w:p w:rsidR="009D00F1" w:rsidRPr="009D00F1" w:rsidRDefault="009D00F1" w:rsidP="00487CD8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9D00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Предельное значение: </w:t>
            </w:r>
          </w:p>
          <w:p w:rsidR="009D00F1" w:rsidRPr="009D00F1" w:rsidRDefault="009D00F1" w:rsidP="00487CD8">
            <w:pPr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>МДФ, ДСП</w:t>
            </w:r>
          </w:p>
          <w:p w:rsidR="009D00F1" w:rsidRPr="009D00F1" w:rsidRDefault="009D00F1" w:rsidP="00487CD8">
            <w:pPr>
              <w:rPr>
                <w:bCs/>
              </w:rPr>
            </w:pPr>
          </w:p>
        </w:tc>
      </w:tr>
    </w:tbl>
    <w:p w:rsidR="009D00F1" w:rsidRPr="00A61B2D" w:rsidRDefault="009D00F1" w:rsidP="009D00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0F1" w:rsidRDefault="009D00F1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1F0C" w:rsidRDefault="00D21F0C" w:rsidP="009D00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D00F1" w:rsidRPr="00D021D8" w:rsidRDefault="009D00F1" w:rsidP="009605CB">
      <w:pPr>
        <w:jc w:val="both"/>
        <w:sectPr w:rsidR="009D00F1" w:rsidRPr="00D021D8" w:rsidSect="009D00F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41C18" w:rsidRPr="009D00F1" w:rsidRDefault="00341C18" w:rsidP="0020697D">
      <w:pPr>
        <w:rPr>
          <w:b/>
        </w:rPr>
      </w:pPr>
    </w:p>
    <w:sectPr w:rsidR="00341C18" w:rsidRPr="009D00F1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6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97D"/>
    <w:rsid w:val="00162309"/>
    <w:rsid w:val="0020697D"/>
    <w:rsid w:val="00341C18"/>
    <w:rsid w:val="00487CD8"/>
    <w:rsid w:val="005259E4"/>
    <w:rsid w:val="00594774"/>
    <w:rsid w:val="007263CE"/>
    <w:rsid w:val="009605CB"/>
    <w:rsid w:val="009D00F1"/>
    <w:rsid w:val="00A42886"/>
    <w:rsid w:val="00C67218"/>
    <w:rsid w:val="00D21F0C"/>
    <w:rsid w:val="00D64C27"/>
    <w:rsid w:val="00D6546A"/>
    <w:rsid w:val="00D70273"/>
    <w:rsid w:val="00DA6CA9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2886"/>
    <w:pPr>
      <w:keepNext/>
      <w:tabs>
        <w:tab w:val="left" w:pos="2600"/>
      </w:tabs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qFormat/>
    <w:rsid w:val="00A42886"/>
    <w:pPr>
      <w:keepNext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D00F1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5">
    <w:name w:val="Hyperlink"/>
    <w:rsid w:val="009D00F1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D00F1"/>
    <w:rPr>
      <w:rFonts w:eastAsia="Times New Roman"/>
      <w:sz w:val="22"/>
      <w:lang w:bidi="ar-SA"/>
    </w:rPr>
  </w:style>
  <w:style w:type="table" w:styleId="a6">
    <w:name w:val="Table Grid"/>
    <w:basedOn w:val="a1"/>
    <w:uiPriority w:val="59"/>
    <w:rsid w:val="009D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42886"/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A42886"/>
    <w:rPr>
      <w:rFonts w:ascii="Times New Roman" w:eastAsia="Times New Roman" w:hAnsi="Times New Roman"/>
      <w:sz w:val="28"/>
      <w:szCs w:val="24"/>
      <w:lang/>
    </w:rPr>
  </w:style>
  <w:style w:type="paragraph" w:styleId="a7">
    <w:name w:val="No Spacing"/>
    <w:uiPriority w:val="1"/>
    <w:qFormat/>
    <w:rsid w:val="005259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103;\Desktop\&#1055;&#1088;&#1072;&#1074;&#1080;&#1083;&#1072;%20&#1086;&#1087;&#1088;&#1077;&#1076;&#1077;&#1083;&#1077;&#1085;&#1080;&#1103;%20%20&#1090;&#1088;&#1077;&#1073;&#1086;&#1074;&#1072;&#1085;&#1080;&#1081;%20%202015.docx" TargetMode="Externa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57BEBF324FF99F19729ED8A16BFED729E341E2ED4B111679EFD830FFAD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18314</CharactersWithSpaces>
  <SharedDoc>false</SharedDoc>
  <HLinks>
    <vt:vector size="36" baseType="variant">
      <vt:variant>
        <vt:i4>917507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consultantplus://offline/ref=6FB9068A7E1E5B28DF5F360FA7694A59CBC51BF9C65FEAEF19AE9B995AH3V8I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consultantplus://offline/ref=6FB9068A7E1E5B28DF5F360FA7694A59CBCB1AFAC25DEAEF19AE9B995AH3V8I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consultantplus://offline/ref=D57BEBF324FF99F19729ED8A16BFED729E341E2ED4B111679EFD830FFAD6CBN</vt:lpwstr>
      </vt:variant>
      <vt:variant>
        <vt:lpwstr/>
      </vt:variant>
      <vt:variant>
        <vt:i4>1311833</vt:i4>
      </vt:variant>
      <vt:variant>
        <vt:i4>6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3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  <vt:variant>
        <vt:i4>1311833</vt:i4>
      </vt:variant>
      <vt:variant>
        <vt:i4>0</vt:i4>
      </vt:variant>
      <vt:variant>
        <vt:i4>0</vt:i4>
      </vt:variant>
      <vt:variant>
        <vt:i4>5</vt:i4>
      </vt:variant>
      <vt:variant>
        <vt:lpwstr>C:\Users\я\Desktop\Правила определения  требований  2015.docx</vt:lpwstr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НСП АДМ</cp:lastModifiedBy>
  <cp:revision>3</cp:revision>
  <cp:lastPrinted>2016-12-15T07:19:00Z</cp:lastPrinted>
  <dcterms:created xsi:type="dcterms:W3CDTF">2016-11-28T10:39:00Z</dcterms:created>
  <dcterms:modified xsi:type="dcterms:W3CDTF">2016-12-15T07:24:00Z</dcterms:modified>
</cp:coreProperties>
</file>