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7" w:rsidRPr="00A36866" w:rsidRDefault="00920F57" w:rsidP="00920F5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8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</w:p>
    <w:p w:rsidR="00920F57" w:rsidRPr="004D48F8" w:rsidRDefault="00920F57" w:rsidP="005B7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8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сайт </w:t>
      </w:r>
    </w:p>
    <w:p w:rsidR="00861412" w:rsidRDefault="00861412" w:rsidP="00920F57">
      <w:pPr>
        <w:spacing w:after="0" w:line="240" w:lineRule="auto"/>
      </w:pP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b/>
          <w:bCs/>
          <w:sz w:val="28"/>
          <w:szCs w:val="28"/>
        </w:rPr>
        <w:t>Подписан Федеральный закон об изменениях в порядке назначения и выплаты пенсий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CC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8C3CC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3CCA">
        <w:rPr>
          <w:rFonts w:ascii="Times New Roman" w:hAnsi="Times New Roman" w:cs="Times New Roman"/>
          <w:sz w:val="28"/>
          <w:szCs w:val="28"/>
        </w:rPr>
        <w:t>ом от 03.10.2018 № 350-ФЗ внесены изменения в отдельные законодательные акты Российской Федерации по вопросам назначения и выплаты пенсий.</w:t>
      </w:r>
      <w:proofErr w:type="gramEnd"/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Изменениями, в частности устанавливается пенсионный возраст: для женщин - 60 лет, для мужчин - 65 лет;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корректируется понятие </w:t>
      </w:r>
      <w:proofErr w:type="spellStart"/>
      <w:r w:rsidRPr="008C3CC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C3CCA">
        <w:rPr>
          <w:rFonts w:ascii="Times New Roman" w:hAnsi="Times New Roman" w:cs="Times New Roman"/>
          <w:sz w:val="28"/>
          <w:szCs w:val="28"/>
        </w:rPr>
        <w:t xml:space="preserve"> возраста - в течение 5 лет до наступления возраста, дающего право на страховую пенсию по старости, в том числе назначаемую досрочно;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предусматривается льготный порядок назначения пенсий (при соблюдении установленных условий) для многодетных женщин. Так, например, женщины, родившие четырех детей и воспитавшие их до достижения ими возраста 8 лет, смогут выйти на пенсию в возрасте 56 лет, трех детей - в возрасте 57 лет, в обоих случаях при наличии страхового стажа не менее 15 лет;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устанавливается, что 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определенного возраста, но не ранее 60 и 55 лет соответственно).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Также внесены поправки в порядок назначения пенсий и порядок индексации ее размеров.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Устанавливаются стоимость одного пенсионного коэффициента в 2019 - 2024 годах (в 2019 - 87,24 руб.) и размер фиксированной выплаты к страховой пенсии по старости в 2019 - 2024 годах (с 1 января 2019 года - 5334,19 руб.).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Сокращаются периоды выплаты пособий по безработице (при этом предусматривается одновременное увеличение размеров максимального и минимального размеров пособия).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В общем случае пособие будет выплачиваться в первые три месяца в размере 75 процентов среднемесячного заработка, а в следующие три месяца - в размере 60 процентов такого заработка, но не выше установленной максимальной величины пособия и не ниже минимальной величины (с учетом районных коэффициентов).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Для некоторых категорий безработных (например, кто впервые ищет работу) период выплаты пособия может быть сокращен с шести до трех месяцев.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Вводятся также положения, предусматривающие дополнительные гарантии социальной поддержки для граждан </w:t>
      </w:r>
      <w:proofErr w:type="spellStart"/>
      <w:r w:rsidRPr="008C3CC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C3CCA">
        <w:rPr>
          <w:rFonts w:ascii="Times New Roman" w:hAnsi="Times New Roman" w:cs="Times New Roman"/>
          <w:sz w:val="28"/>
          <w:szCs w:val="28"/>
        </w:rPr>
        <w:t xml:space="preserve"> возраста (например, период выплаты пособий для них может составить 12 месяцев, с возможным повышением на 2 недели за каждый год работы, превышающей установленный страховой стаж, максимально - 24 месяца).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lastRenderedPageBreak/>
        <w:t>Изменения вступают в силу 01.01.2019 (за исключением отдельных положений).</w:t>
      </w:r>
    </w:p>
    <w:p w:rsidR="00920F57" w:rsidRDefault="00920F57" w:rsidP="00920F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0F57" w:rsidRPr="00920F57" w:rsidRDefault="005B77E3" w:rsidP="005B77E3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Гатчинская городская прокуратура</w:t>
      </w:r>
    </w:p>
    <w:sectPr w:rsidR="00920F57" w:rsidRPr="00920F57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0F57"/>
    <w:rsid w:val="00224139"/>
    <w:rsid w:val="00230759"/>
    <w:rsid w:val="005B77E3"/>
    <w:rsid w:val="00861412"/>
    <w:rsid w:val="0092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20B2AAE68A59A280B3E167CAD9A5ED585D40E20B547B1D8452E8CB7eE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cp:lastPrinted>2018-10-12T13:14:00Z</cp:lastPrinted>
  <dcterms:created xsi:type="dcterms:W3CDTF">2018-10-12T13:13:00Z</dcterms:created>
  <dcterms:modified xsi:type="dcterms:W3CDTF">2018-10-16T11:24:00Z</dcterms:modified>
</cp:coreProperties>
</file>